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Grilledutableau"/>
        <w:tblW w:w="93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809"/>
        <w:gridCol w:w="7543"/>
      </w:tblGrid>
      <w:tr w:rsidR="00104BA6" w:rsidRPr="00D5261D" w:rsidTr="0035355E">
        <w:trPr>
          <w:trHeight w:val="2268"/>
        </w:trPr>
        <w:tc>
          <w:tcPr>
            <w:tcW w:w="1809" w:type="dxa"/>
            <w:hideMark/>
          </w:tcPr>
          <w:p w:rsidR="00104BA6" w:rsidRPr="00D5261D" w:rsidRDefault="00104BA6" w:rsidP="009A651A">
            <w:pPr>
              <w:jc w:val="center"/>
              <w:rPr>
                <w:rFonts w:ascii="Arial" w:hAnsi="Arial" w:cs="Arial"/>
                <w:b/>
                <w:sz w:val="18"/>
                <w:szCs w:val="18"/>
              </w:rPr>
            </w:pPr>
            <w:r w:rsidRPr="00D5261D">
              <w:rPr>
                <w:rFonts w:ascii="Arial" w:hAnsi="Arial" w:cs="Arial"/>
                <w:b/>
                <w:sz w:val="18"/>
                <w:szCs w:val="18"/>
              </w:rPr>
              <w:t>PLOGONNEC</w:t>
            </w:r>
          </w:p>
          <w:p w:rsidR="00104BA6" w:rsidRPr="00D5261D" w:rsidRDefault="00104BA6" w:rsidP="009A651A">
            <w:pPr>
              <w:suppressAutoHyphens/>
              <w:jc w:val="center"/>
              <w:rPr>
                <w:rFonts w:ascii="Arial" w:hAnsi="Arial" w:cs="Arial"/>
                <w:sz w:val="22"/>
                <w:szCs w:val="22"/>
                <w:lang w:eastAsia="ar-SA"/>
              </w:rPr>
            </w:pPr>
            <w:r w:rsidRPr="00D5261D">
              <w:rPr>
                <w:rFonts w:ascii="Arial" w:hAnsi="Arial" w:cs="Arial"/>
                <w:noProof/>
                <w:sz w:val="22"/>
                <w:szCs w:val="22"/>
              </w:rPr>
              <w:drawing>
                <wp:inline distT="0" distB="0" distL="0" distR="0">
                  <wp:extent cx="552450" cy="676275"/>
                  <wp:effectExtent l="0" t="0" r="0" b="9525"/>
                  <wp:docPr id="2" name="Image 2" descr="petit logo p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petit logo plogo"/>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2450" cy="676275"/>
                          </a:xfrm>
                          <a:prstGeom prst="rect">
                            <a:avLst/>
                          </a:prstGeom>
                          <a:noFill/>
                          <a:ln>
                            <a:noFill/>
                          </a:ln>
                        </pic:spPr>
                      </pic:pic>
                    </a:graphicData>
                  </a:graphic>
                </wp:inline>
              </w:drawing>
            </w:r>
          </w:p>
        </w:tc>
        <w:tc>
          <w:tcPr>
            <w:tcW w:w="7543" w:type="dxa"/>
            <w:shd w:val="clear" w:color="auto" w:fill="8DB3E2" w:themeFill="text2" w:themeFillTint="66"/>
            <w:vAlign w:val="center"/>
          </w:tcPr>
          <w:p w:rsidR="00104BA6" w:rsidRPr="00D5261D" w:rsidRDefault="00104BA6" w:rsidP="009A651A">
            <w:pPr>
              <w:jc w:val="center"/>
              <w:rPr>
                <w:rFonts w:ascii="Arial" w:hAnsi="Arial" w:cs="Arial"/>
                <w:b/>
                <w:sz w:val="16"/>
              </w:rPr>
            </w:pPr>
          </w:p>
          <w:p w:rsidR="0035355E" w:rsidRPr="00D5261D" w:rsidRDefault="0035355E" w:rsidP="009A651A">
            <w:pPr>
              <w:jc w:val="center"/>
              <w:rPr>
                <w:rFonts w:ascii="Arial" w:hAnsi="Arial" w:cs="Arial"/>
                <w:b/>
                <w:sz w:val="32"/>
                <w:szCs w:val="32"/>
              </w:rPr>
            </w:pPr>
            <w:r w:rsidRPr="00D5261D">
              <w:rPr>
                <w:rFonts w:ascii="Arial" w:hAnsi="Arial" w:cs="Arial"/>
                <w:b/>
                <w:sz w:val="32"/>
                <w:szCs w:val="32"/>
              </w:rPr>
              <w:t xml:space="preserve">Note de Synthèse </w:t>
            </w:r>
          </w:p>
          <w:p w:rsidR="0035355E" w:rsidRPr="00D5261D" w:rsidRDefault="0035355E" w:rsidP="009A651A">
            <w:pPr>
              <w:jc w:val="center"/>
              <w:rPr>
                <w:rFonts w:ascii="Arial" w:hAnsi="Arial" w:cs="Arial"/>
                <w:b/>
                <w:sz w:val="32"/>
                <w:szCs w:val="32"/>
              </w:rPr>
            </w:pPr>
          </w:p>
          <w:p w:rsidR="00104BA6" w:rsidRPr="00D5261D" w:rsidRDefault="00447716" w:rsidP="009A651A">
            <w:pPr>
              <w:jc w:val="center"/>
              <w:rPr>
                <w:rFonts w:ascii="Arial" w:hAnsi="Arial" w:cs="Arial"/>
                <w:b/>
                <w:sz w:val="32"/>
                <w:szCs w:val="32"/>
              </w:rPr>
            </w:pPr>
            <w:r w:rsidRPr="00D5261D">
              <w:rPr>
                <w:rFonts w:ascii="Arial" w:hAnsi="Arial" w:cs="Arial"/>
                <w:b/>
                <w:sz w:val="32"/>
                <w:szCs w:val="32"/>
              </w:rPr>
              <w:t>CONSEIL MUNICIPAL</w:t>
            </w:r>
          </w:p>
          <w:p w:rsidR="00104BA6" w:rsidRPr="00D5261D" w:rsidRDefault="00104BA6" w:rsidP="009A651A">
            <w:pPr>
              <w:jc w:val="center"/>
              <w:rPr>
                <w:rFonts w:ascii="Arial" w:hAnsi="Arial" w:cs="Arial"/>
                <w:b/>
                <w:sz w:val="16"/>
              </w:rPr>
            </w:pPr>
          </w:p>
          <w:p w:rsidR="00104BA6" w:rsidRPr="00D5261D" w:rsidRDefault="00104BA6" w:rsidP="009A651A">
            <w:pPr>
              <w:jc w:val="center"/>
              <w:rPr>
                <w:rFonts w:ascii="Arial" w:hAnsi="Arial" w:cs="Arial"/>
                <w:b/>
                <w:sz w:val="32"/>
                <w:szCs w:val="32"/>
              </w:rPr>
            </w:pPr>
            <w:r w:rsidRPr="00D5261D">
              <w:rPr>
                <w:rFonts w:ascii="Arial" w:hAnsi="Arial" w:cs="Arial"/>
                <w:b/>
                <w:sz w:val="32"/>
                <w:szCs w:val="32"/>
              </w:rPr>
              <w:t xml:space="preserve">Séance du </w:t>
            </w:r>
            <w:r w:rsidR="000C23DC">
              <w:rPr>
                <w:rFonts w:ascii="Arial" w:hAnsi="Arial" w:cs="Arial"/>
                <w:b/>
                <w:sz w:val="32"/>
                <w:szCs w:val="32"/>
              </w:rPr>
              <w:t>22</w:t>
            </w:r>
            <w:r w:rsidR="003C0319">
              <w:rPr>
                <w:rFonts w:ascii="Arial" w:hAnsi="Arial" w:cs="Arial"/>
                <w:b/>
                <w:sz w:val="32"/>
                <w:szCs w:val="32"/>
              </w:rPr>
              <w:t xml:space="preserve"> </w:t>
            </w:r>
            <w:r w:rsidR="000C23DC">
              <w:rPr>
                <w:rFonts w:ascii="Arial" w:hAnsi="Arial" w:cs="Arial"/>
                <w:b/>
                <w:sz w:val="32"/>
                <w:szCs w:val="32"/>
              </w:rPr>
              <w:t>septembre</w:t>
            </w:r>
            <w:r w:rsidR="007172E5" w:rsidRPr="00D5261D">
              <w:rPr>
                <w:rFonts w:ascii="Arial" w:hAnsi="Arial" w:cs="Arial"/>
                <w:b/>
                <w:sz w:val="32"/>
                <w:szCs w:val="32"/>
              </w:rPr>
              <w:t xml:space="preserve"> 2017</w:t>
            </w:r>
          </w:p>
          <w:p w:rsidR="00104BA6" w:rsidRPr="00D5261D" w:rsidRDefault="00104BA6" w:rsidP="009A651A">
            <w:pPr>
              <w:jc w:val="center"/>
              <w:rPr>
                <w:rFonts w:ascii="Arial" w:hAnsi="Arial" w:cs="Arial"/>
                <w:b/>
                <w:sz w:val="16"/>
              </w:rPr>
            </w:pPr>
          </w:p>
          <w:p w:rsidR="00104BA6" w:rsidRPr="00D5261D" w:rsidRDefault="00104BA6" w:rsidP="009A651A">
            <w:pPr>
              <w:suppressAutoHyphens/>
              <w:jc w:val="center"/>
              <w:rPr>
                <w:rFonts w:ascii="Arial" w:hAnsi="Arial" w:cs="Arial"/>
                <w:b/>
                <w:sz w:val="32"/>
                <w:szCs w:val="32"/>
                <w:lang w:eastAsia="ar-SA"/>
              </w:rPr>
            </w:pPr>
          </w:p>
        </w:tc>
      </w:tr>
    </w:tbl>
    <w:p w:rsidR="00104BA6" w:rsidRPr="00D5261D" w:rsidRDefault="00104BA6" w:rsidP="00104BA6">
      <w:pPr>
        <w:jc w:val="both"/>
        <w:rPr>
          <w:rFonts w:ascii="Arial" w:hAnsi="Arial" w:cs="Arial"/>
          <w:b/>
          <w:color w:val="000000"/>
          <w:sz w:val="16"/>
          <w:lang w:eastAsia="ar-SA"/>
        </w:rPr>
      </w:pPr>
    </w:p>
    <w:p w:rsidR="00104BA6" w:rsidRPr="00D5261D" w:rsidRDefault="00104BA6" w:rsidP="00104BA6">
      <w:pPr>
        <w:tabs>
          <w:tab w:val="left" w:pos="10065"/>
        </w:tabs>
        <w:ind w:right="-147"/>
        <w:rPr>
          <w:rFonts w:ascii="Arial" w:hAnsi="Arial" w:cs="Arial"/>
          <w:color w:val="000000"/>
          <w:sz w:val="16"/>
        </w:rPr>
      </w:pPr>
    </w:p>
    <w:p w:rsidR="0035355E" w:rsidRPr="00D5261D" w:rsidRDefault="0035355E" w:rsidP="00104BA6">
      <w:pPr>
        <w:tabs>
          <w:tab w:val="left" w:pos="10065"/>
        </w:tabs>
        <w:ind w:right="-147"/>
        <w:rPr>
          <w:rFonts w:ascii="Arial" w:hAnsi="Arial" w:cs="Arial"/>
          <w:color w:val="000000"/>
          <w:sz w:val="16"/>
        </w:rPr>
      </w:pPr>
    </w:p>
    <w:p w:rsidR="0035355E" w:rsidRDefault="0035355E" w:rsidP="00104BA6">
      <w:pPr>
        <w:tabs>
          <w:tab w:val="left" w:pos="10065"/>
        </w:tabs>
        <w:ind w:right="-147"/>
        <w:rPr>
          <w:rFonts w:ascii="Arial" w:hAnsi="Arial" w:cs="Arial"/>
          <w:color w:val="000000"/>
          <w:sz w:val="16"/>
        </w:rPr>
      </w:pPr>
    </w:p>
    <w:p w:rsidR="000C23DC" w:rsidRDefault="000C23DC" w:rsidP="00104BA6">
      <w:pPr>
        <w:tabs>
          <w:tab w:val="left" w:pos="10065"/>
        </w:tabs>
        <w:ind w:right="-147"/>
        <w:rPr>
          <w:rFonts w:ascii="Arial" w:hAnsi="Arial" w:cs="Arial"/>
          <w:color w:val="000000"/>
          <w:sz w:val="16"/>
        </w:rPr>
      </w:pPr>
    </w:p>
    <w:p w:rsidR="000C23DC" w:rsidRDefault="000C23DC" w:rsidP="00104BA6">
      <w:pPr>
        <w:tabs>
          <w:tab w:val="left" w:pos="10065"/>
        </w:tabs>
        <w:ind w:right="-147"/>
        <w:rPr>
          <w:rFonts w:ascii="Arial" w:hAnsi="Arial" w:cs="Arial"/>
          <w:color w:val="000000"/>
          <w:sz w:val="16"/>
        </w:rPr>
      </w:pPr>
    </w:p>
    <w:p w:rsidR="000C23DC" w:rsidRDefault="000C23DC" w:rsidP="00104BA6">
      <w:pPr>
        <w:tabs>
          <w:tab w:val="left" w:pos="10065"/>
        </w:tabs>
        <w:ind w:right="-147"/>
        <w:rPr>
          <w:rFonts w:ascii="Arial" w:hAnsi="Arial" w:cs="Arial"/>
          <w:color w:val="000000"/>
          <w:sz w:val="16"/>
        </w:rPr>
      </w:pPr>
    </w:p>
    <w:p w:rsidR="000C23DC" w:rsidRDefault="000C23DC" w:rsidP="00104BA6">
      <w:pPr>
        <w:tabs>
          <w:tab w:val="left" w:pos="10065"/>
        </w:tabs>
        <w:ind w:right="-147"/>
        <w:rPr>
          <w:rFonts w:ascii="Arial" w:hAnsi="Arial" w:cs="Arial"/>
          <w:color w:val="000000"/>
          <w:sz w:val="16"/>
        </w:rPr>
      </w:pPr>
    </w:p>
    <w:p w:rsidR="000C23DC" w:rsidRDefault="000C23DC" w:rsidP="00104BA6">
      <w:pPr>
        <w:tabs>
          <w:tab w:val="left" w:pos="10065"/>
        </w:tabs>
        <w:ind w:right="-147"/>
        <w:rPr>
          <w:rFonts w:ascii="Arial" w:hAnsi="Arial" w:cs="Arial"/>
          <w:color w:val="000000"/>
          <w:sz w:val="16"/>
        </w:rPr>
      </w:pPr>
    </w:p>
    <w:p w:rsidR="000C23DC" w:rsidRDefault="000C23DC" w:rsidP="00104BA6">
      <w:pPr>
        <w:tabs>
          <w:tab w:val="left" w:pos="10065"/>
        </w:tabs>
        <w:ind w:right="-147"/>
        <w:rPr>
          <w:rFonts w:ascii="Arial" w:hAnsi="Arial" w:cs="Arial"/>
          <w:color w:val="000000"/>
          <w:sz w:val="16"/>
        </w:rPr>
      </w:pPr>
    </w:p>
    <w:p w:rsidR="000C23DC" w:rsidRDefault="000C23DC" w:rsidP="00104BA6">
      <w:pPr>
        <w:tabs>
          <w:tab w:val="left" w:pos="10065"/>
        </w:tabs>
        <w:ind w:right="-147"/>
        <w:rPr>
          <w:rFonts w:ascii="Arial" w:hAnsi="Arial" w:cs="Arial"/>
          <w:color w:val="000000"/>
          <w:sz w:val="16"/>
        </w:rPr>
      </w:pPr>
    </w:p>
    <w:tbl>
      <w:tblPr>
        <w:tblStyle w:val="Grilledutableau1"/>
        <w:tblW w:w="9322" w:type="dxa"/>
        <w:tblLook w:val="04A0"/>
      </w:tblPr>
      <w:tblGrid>
        <w:gridCol w:w="3227"/>
        <w:gridCol w:w="6095"/>
      </w:tblGrid>
      <w:tr w:rsidR="000C23DC" w:rsidRPr="000C23DC" w:rsidTr="000C23DC">
        <w:tc>
          <w:tcPr>
            <w:tcW w:w="3227" w:type="dxa"/>
            <w:shd w:val="clear" w:color="auto" w:fill="D99594" w:themeFill="accent2" w:themeFillTint="99"/>
          </w:tcPr>
          <w:p w:rsidR="000C23DC" w:rsidRPr="000C23DC" w:rsidRDefault="000C23DC" w:rsidP="000C23DC">
            <w:pPr>
              <w:tabs>
                <w:tab w:val="left" w:pos="10065"/>
              </w:tabs>
              <w:ind w:right="-147"/>
              <w:jc w:val="both"/>
              <w:rPr>
                <w:rFonts w:ascii="Arial" w:hAnsi="Arial" w:cs="Arial"/>
                <w:color w:val="000000"/>
                <w:sz w:val="22"/>
                <w:szCs w:val="22"/>
              </w:rPr>
            </w:pPr>
            <w:r w:rsidRPr="000C23DC">
              <w:rPr>
                <w:rFonts w:ascii="Arial" w:hAnsi="Arial" w:cs="Arial"/>
                <w:color w:val="000000"/>
                <w:sz w:val="22"/>
                <w:szCs w:val="22"/>
              </w:rPr>
              <w:t>Thématique</w:t>
            </w:r>
          </w:p>
        </w:tc>
        <w:tc>
          <w:tcPr>
            <w:tcW w:w="6095" w:type="dxa"/>
            <w:shd w:val="clear" w:color="auto" w:fill="D99594" w:themeFill="accent2" w:themeFillTint="99"/>
          </w:tcPr>
          <w:p w:rsidR="000C23DC" w:rsidRPr="000C23DC" w:rsidRDefault="000C23DC" w:rsidP="000C23DC">
            <w:pPr>
              <w:tabs>
                <w:tab w:val="left" w:pos="10065"/>
              </w:tabs>
              <w:ind w:right="-147"/>
              <w:jc w:val="both"/>
              <w:rPr>
                <w:rFonts w:ascii="Arial" w:hAnsi="Arial" w:cs="Arial"/>
                <w:color w:val="000000"/>
                <w:sz w:val="22"/>
                <w:szCs w:val="22"/>
              </w:rPr>
            </w:pPr>
            <w:r w:rsidRPr="000C23DC">
              <w:rPr>
                <w:rFonts w:ascii="Arial" w:hAnsi="Arial" w:cs="Arial"/>
                <w:color w:val="000000"/>
                <w:sz w:val="22"/>
                <w:szCs w:val="22"/>
              </w:rPr>
              <w:t>Note</w:t>
            </w:r>
          </w:p>
        </w:tc>
      </w:tr>
      <w:tr w:rsidR="00AE7CE7" w:rsidRPr="000C23DC" w:rsidTr="000C23DC">
        <w:tc>
          <w:tcPr>
            <w:tcW w:w="3227" w:type="dxa"/>
            <w:vMerge w:val="restart"/>
          </w:tcPr>
          <w:p w:rsidR="00AE7CE7" w:rsidRPr="000C23DC" w:rsidRDefault="00AE7CE7" w:rsidP="000C23DC">
            <w:pPr>
              <w:tabs>
                <w:tab w:val="left" w:pos="10065"/>
              </w:tabs>
              <w:ind w:right="-147"/>
              <w:rPr>
                <w:rFonts w:ascii="Arial" w:hAnsi="Arial" w:cs="Arial"/>
                <w:color w:val="000000"/>
                <w:sz w:val="22"/>
                <w:szCs w:val="22"/>
              </w:rPr>
            </w:pPr>
            <w:r>
              <w:rPr>
                <w:rFonts w:ascii="Arial" w:hAnsi="Arial" w:cs="Arial"/>
                <w:color w:val="000000"/>
                <w:sz w:val="22"/>
                <w:szCs w:val="22"/>
              </w:rPr>
              <w:t>GESTION DES ASSEMBLEES</w:t>
            </w:r>
          </w:p>
        </w:tc>
        <w:tc>
          <w:tcPr>
            <w:tcW w:w="6095" w:type="dxa"/>
          </w:tcPr>
          <w:p w:rsidR="00AE7CE7" w:rsidRPr="000C23DC" w:rsidRDefault="00AE7CE7" w:rsidP="000C23DC">
            <w:pPr>
              <w:tabs>
                <w:tab w:val="left" w:pos="10065"/>
              </w:tabs>
              <w:ind w:right="-147"/>
              <w:rPr>
                <w:rFonts w:ascii="Arial" w:hAnsi="Arial" w:cs="Arial"/>
                <w:color w:val="000000"/>
                <w:sz w:val="22"/>
                <w:szCs w:val="22"/>
              </w:rPr>
            </w:pPr>
            <w:r>
              <w:rPr>
                <w:rFonts w:ascii="Arial" w:hAnsi="Arial" w:cs="Arial"/>
                <w:color w:val="000000"/>
                <w:sz w:val="22"/>
                <w:szCs w:val="22"/>
              </w:rPr>
              <w:t>Approbation du compte rendu du dernier conseil</w:t>
            </w:r>
          </w:p>
        </w:tc>
      </w:tr>
      <w:tr w:rsidR="00AE7CE7" w:rsidRPr="000C23DC" w:rsidTr="000C23DC">
        <w:tc>
          <w:tcPr>
            <w:tcW w:w="3227" w:type="dxa"/>
            <w:vMerge/>
          </w:tcPr>
          <w:p w:rsidR="00AE7CE7" w:rsidRPr="009D6BB0" w:rsidRDefault="00AE7CE7" w:rsidP="000C23DC">
            <w:pPr>
              <w:tabs>
                <w:tab w:val="left" w:pos="10065"/>
              </w:tabs>
              <w:ind w:right="-147"/>
              <w:rPr>
                <w:rFonts w:ascii="Arial" w:hAnsi="Arial" w:cs="Arial"/>
                <w:color w:val="000000"/>
                <w:sz w:val="22"/>
                <w:szCs w:val="22"/>
              </w:rPr>
            </w:pPr>
          </w:p>
        </w:tc>
        <w:tc>
          <w:tcPr>
            <w:tcW w:w="6095" w:type="dxa"/>
          </w:tcPr>
          <w:p w:rsidR="00AE7CE7" w:rsidRPr="009D6BB0" w:rsidRDefault="00AE7CE7" w:rsidP="009D6BB0">
            <w:pPr>
              <w:tabs>
                <w:tab w:val="left" w:pos="10065"/>
              </w:tabs>
              <w:ind w:right="-147"/>
              <w:rPr>
                <w:rFonts w:ascii="Arial" w:hAnsi="Arial" w:cs="Arial"/>
                <w:color w:val="000000"/>
                <w:sz w:val="22"/>
                <w:szCs w:val="22"/>
              </w:rPr>
            </w:pPr>
            <w:r w:rsidRPr="009D6BB0">
              <w:rPr>
                <w:rFonts w:ascii="Arial" w:hAnsi="Arial" w:cs="Arial"/>
                <w:color w:val="000000"/>
                <w:sz w:val="22"/>
                <w:szCs w:val="22"/>
              </w:rPr>
              <w:t>Compte rendu des décisions du maire prises en application de l’article L.2122-22 du CGCT</w:t>
            </w:r>
          </w:p>
        </w:tc>
      </w:tr>
      <w:tr w:rsidR="000C23DC" w:rsidRPr="000C23DC" w:rsidTr="009D6BB0">
        <w:tc>
          <w:tcPr>
            <w:tcW w:w="9322" w:type="dxa"/>
            <w:gridSpan w:val="2"/>
            <w:shd w:val="clear" w:color="auto" w:fill="95B3D7" w:themeFill="accent1" w:themeFillTint="99"/>
          </w:tcPr>
          <w:p w:rsidR="000C23DC" w:rsidRPr="000C23DC" w:rsidRDefault="000C23DC" w:rsidP="000C23DC">
            <w:pPr>
              <w:tabs>
                <w:tab w:val="left" w:pos="10065"/>
              </w:tabs>
              <w:ind w:right="-147"/>
              <w:rPr>
                <w:rFonts w:ascii="Arial" w:hAnsi="Arial" w:cs="Arial"/>
                <w:color w:val="000000"/>
                <w:sz w:val="22"/>
                <w:szCs w:val="22"/>
              </w:rPr>
            </w:pPr>
          </w:p>
        </w:tc>
      </w:tr>
      <w:tr w:rsidR="000C23DC" w:rsidRPr="000C23DC" w:rsidTr="000C23DC">
        <w:tc>
          <w:tcPr>
            <w:tcW w:w="3227" w:type="dxa"/>
            <w:vMerge w:val="restart"/>
          </w:tcPr>
          <w:p w:rsidR="000C23DC" w:rsidRPr="000C23DC" w:rsidRDefault="000C23DC" w:rsidP="000C23DC">
            <w:pPr>
              <w:tabs>
                <w:tab w:val="left" w:pos="10065"/>
              </w:tabs>
              <w:ind w:right="-147"/>
              <w:jc w:val="both"/>
              <w:rPr>
                <w:rFonts w:ascii="Arial" w:hAnsi="Arial" w:cs="Arial"/>
                <w:color w:val="000000"/>
                <w:sz w:val="22"/>
                <w:szCs w:val="22"/>
              </w:rPr>
            </w:pPr>
            <w:r>
              <w:rPr>
                <w:rFonts w:ascii="Arial" w:hAnsi="Arial" w:cs="Arial"/>
                <w:color w:val="000000"/>
                <w:sz w:val="22"/>
                <w:szCs w:val="22"/>
              </w:rPr>
              <w:t>FINANCES</w:t>
            </w:r>
          </w:p>
        </w:tc>
        <w:tc>
          <w:tcPr>
            <w:tcW w:w="6095" w:type="dxa"/>
          </w:tcPr>
          <w:p w:rsidR="000C23DC" w:rsidRPr="000C23DC" w:rsidRDefault="000C23DC" w:rsidP="000C23DC">
            <w:pPr>
              <w:tabs>
                <w:tab w:val="left" w:pos="10065"/>
              </w:tabs>
              <w:ind w:right="-147"/>
              <w:rPr>
                <w:rFonts w:ascii="Arial" w:hAnsi="Arial" w:cs="Arial"/>
                <w:color w:val="000000"/>
                <w:sz w:val="22"/>
                <w:szCs w:val="22"/>
              </w:rPr>
            </w:pPr>
            <w:r w:rsidRPr="000C23DC">
              <w:rPr>
                <w:rFonts w:ascii="Arial" w:hAnsi="Arial" w:cs="Arial"/>
                <w:color w:val="000000"/>
                <w:sz w:val="22"/>
                <w:szCs w:val="22"/>
              </w:rPr>
              <w:t>Modification politique d’abattement</w:t>
            </w:r>
          </w:p>
        </w:tc>
      </w:tr>
      <w:tr w:rsidR="000C23DC" w:rsidRPr="000C23DC" w:rsidTr="000C23DC">
        <w:tc>
          <w:tcPr>
            <w:tcW w:w="3227" w:type="dxa"/>
            <w:vMerge/>
          </w:tcPr>
          <w:p w:rsidR="000C23DC" w:rsidRPr="000C23DC" w:rsidRDefault="000C23DC" w:rsidP="000C23DC">
            <w:pPr>
              <w:tabs>
                <w:tab w:val="left" w:pos="10065"/>
              </w:tabs>
              <w:ind w:right="-147"/>
              <w:jc w:val="both"/>
              <w:rPr>
                <w:rFonts w:ascii="Arial" w:hAnsi="Arial" w:cs="Arial"/>
                <w:color w:val="000000"/>
                <w:sz w:val="22"/>
                <w:szCs w:val="22"/>
              </w:rPr>
            </w:pPr>
          </w:p>
        </w:tc>
        <w:tc>
          <w:tcPr>
            <w:tcW w:w="6095" w:type="dxa"/>
          </w:tcPr>
          <w:p w:rsidR="000C23DC" w:rsidRPr="000C23DC" w:rsidRDefault="000C23DC" w:rsidP="000C23DC">
            <w:pPr>
              <w:tabs>
                <w:tab w:val="left" w:pos="10065"/>
              </w:tabs>
              <w:ind w:right="-147"/>
              <w:jc w:val="both"/>
              <w:rPr>
                <w:rFonts w:ascii="Arial" w:hAnsi="Arial" w:cs="Arial"/>
                <w:color w:val="000000"/>
                <w:sz w:val="22"/>
                <w:szCs w:val="22"/>
              </w:rPr>
            </w:pPr>
            <w:r>
              <w:rPr>
                <w:rFonts w:ascii="Arial" w:hAnsi="Arial" w:cs="Arial"/>
                <w:color w:val="000000"/>
                <w:sz w:val="22"/>
                <w:szCs w:val="22"/>
              </w:rPr>
              <w:t>Rachat de</w:t>
            </w:r>
            <w:r w:rsidRPr="000C23DC">
              <w:rPr>
                <w:rFonts w:ascii="Arial" w:hAnsi="Arial" w:cs="Arial"/>
                <w:color w:val="000000"/>
                <w:sz w:val="22"/>
                <w:szCs w:val="22"/>
              </w:rPr>
              <w:t xml:space="preserve"> prêt </w:t>
            </w:r>
            <w:r>
              <w:rPr>
                <w:rFonts w:ascii="Arial" w:hAnsi="Arial" w:cs="Arial"/>
                <w:color w:val="000000"/>
                <w:sz w:val="22"/>
                <w:szCs w:val="22"/>
              </w:rPr>
              <w:t xml:space="preserve">– souscription d’un nouvel emprunt. Délibération Modificative </w:t>
            </w:r>
          </w:p>
        </w:tc>
      </w:tr>
      <w:tr w:rsidR="000C23DC" w:rsidRPr="000C23DC" w:rsidTr="000C23DC">
        <w:tc>
          <w:tcPr>
            <w:tcW w:w="3227" w:type="dxa"/>
            <w:vMerge/>
          </w:tcPr>
          <w:p w:rsidR="000C23DC" w:rsidRPr="000C23DC" w:rsidRDefault="000C23DC" w:rsidP="000C23DC">
            <w:pPr>
              <w:tabs>
                <w:tab w:val="left" w:pos="10065"/>
              </w:tabs>
              <w:ind w:right="-147"/>
              <w:jc w:val="both"/>
              <w:rPr>
                <w:rFonts w:ascii="Arial" w:hAnsi="Arial" w:cs="Arial"/>
                <w:color w:val="000000"/>
                <w:sz w:val="22"/>
                <w:szCs w:val="22"/>
              </w:rPr>
            </w:pPr>
          </w:p>
        </w:tc>
        <w:tc>
          <w:tcPr>
            <w:tcW w:w="6095" w:type="dxa"/>
          </w:tcPr>
          <w:p w:rsidR="000C23DC" w:rsidRPr="000C23DC" w:rsidRDefault="000C23DC" w:rsidP="000C23DC">
            <w:pPr>
              <w:tabs>
                <w:tab w:val="left" w:pos="10065"/>
              </w:tabs>
              <w:ind w:right="-147"/>
              <w:rPr>
                <w:rFonts w:ascii="Arial" w:hAnsi="Arial" w:cs="Arial"/>
                <w:color w:val="000000"/>
                <w:sz w:val="22"/>
                <w:szCs w:val="22"/>
              </w:rPr>
            </w:pPr>
            <w:r w:rsidRPr="000C23DC">
              <w:rPr>
                <w:rFonts w:ascii="Arial" w:hAnsi="Arial" w:cs="Arial"/>
                <w:color w:val="000000"/>
                <w:sz w:val="22"/>
                <w:szCs w:val="22"/>
              </w:rPr>
              <w:t>Groupement d’achat combustible</w:t>
            </w:r>
          </w:p>
        </w:tc>
      </w:tr>
      <w:tr w:rsidR="000C23DC" w:rsidRPr="000C23DC" w:rsidTr="009D6BB0">
        <w:tc>
          <w:tcPr>
            <w:tcW w:w="9322" w:type="dxa"/>
            <w:gridSpan w:val="2"/>
            <w:shd w:val="clear" w:color="auto" w:fill="95B3D7" w:themeFill="accent1" w:themeFillTint="99"/>
          </w:tcPr>
          <w:p w:rsidR="000C23DC" w:rsidRPr="000C23DC" w:rsidRDefault="000C23DC" w:rsidP="000C23DC">
            <w:pPr>
              <w:tabs>
                <w:tab w:val="left" w:pos="10065"/>
              </w:tabs>
              <w:ind w:right="-147"/>
              <w:jc w:val="both"/>
              <w:rPr>
                <w:rFonts w:ascii="Arial" w:hAnsi="Arial" w:cs="Arial"/>
                <w:color w:val="000000"/>
                <w:sz w:val="22"/>
                <w:szCs w:val="22"/>
              </w:rPr>
            </w:pPr>
          </w:p>
        </w:tc>
      </w:tr>
      <w:tr w:rsidR="000C23DC" w:rsidRPr="000C23DC" w:rsidTr="000C23DC">
        <w:tc>
          <w:tcPr>
            <w:tcW w:w="3227" w:type="dxa"/>
            <w:vMerge w:val="restart"/>
          </w:tcPr>
          <w:p w:rsidR="000C23DC" w:rsidRPr="000C23DC" w:rsidRDefault="000C23DC" w:rsidP="000C23DC">
            <w:pPr>
              <w:tabs>
                <w:tab w:val="left" w:pos="10065"/>
              </w:tabs>
              <w:ind w:right="-147"/>
              <w:jc w:val="both"/>
              <w:rPr>
                <w:rFonts w:ascii="Arial" w:hAnsi="Arial" w:cs="Arial"/>
                <w:color w:val="000000"/>
                <w:sz w:val="22"/>
                <w:szCs w:val="22"/>
              </w:rPr>
            </w:pPr>
            <w:r>
              <w:rPr>
                <w:rFonts w:ascii="Arial" w:hAnsi="Arial" w:cs="Arial"/>
                <w:color w:val="000000"/>
                <w:sz w:val="22"/>
                <w:szCs w:val="22"/>
              </w:rPr>
              <w:t>ENFANCE JEUNESSE</w:t>
            </w:r>
          </w:p>
        </w:tc>
        <w:tc>
          <w:tcPr>
            <w:tcW w:w="6095" w:type="dxa"/>
          </w:tcPr>
          <w:p w:rsidR="000C23DC" w:rsidRPr="000C23DC" w:rsidRDefault="000C23DC" w:rsidP="000C23DC">
            <w:pPr>
              <w:tabs>
                <w:tab w:val="left" w:pos="10065"/>
              </w:tabs>
              <w:ind w:right="-147"/>
              <w:jc w:val="both"/>
              <w:rPr>
                <w:rFonts w:ascii="Arial" w:hAnsi="Arial" w:cs="Arial"/>
                <w:color w:val="000000"/>
                <w:sz w:val="22"/>
                <w:szCs w:val="22"/>
              </w:rPr>
            </w:pPr>
            <w:r w:rsidRPr="000C23DC">
              <w:rPr>
                <w:rFonts w:ascii="Arial" w:hAnsi="Arial" w:cs="Arial"/>
                <w:color w:val="000000"/>
                <w:sz w:val="22"/>
                <w:szCs w:val="22"/>
              </w:rPr>
              <w:t>Projet vacances loisirs</w:t>
            </w:r>
          </w:p>
        </w:tc>
      </w:tr>
      <w:tr w:rsidR="000C23DC" w:rsidRPr="000C23DC" w:rsidTr="000C23DC">
        <w:tc>
          <w:tcPr>
            <w:tcW w:w="3227" w:type="dxa"/>
            <w:vMerge/>
          </w:tcPr>
          <w:p w:rsidR="000C23DC" w:rsidRPr="000C23DC" w:rsidRDefault="000C23DC" w:rsidP="000C23DC">
            <w:pPr>
              <w:tabs>
                <w:tab w:val="left" w:pos="10065"/>
              </w:tabs>
              <w:ind w:right="-147"/>
              <w:jc w:val="both"/>
              <w:rPr>
                <w:rFonts w:ascii="Arial" w:hAnsi="Arial" w:cs="Arial"/>
                <w:color w:val="000000"/>
                <w:sz w:val="22"/>
                <w:szCs w:val="22"/>
              </w:rPr>
            </w:pPr>
          </w:p>
        </w:tc>
        <w:tc>
          <w:tcPr>
            <w:tcW w:w="6095" w:type="dxa"/>
          </w:tcPr>
          <w:p w:rsidR="000C23DC" w:rsidRPr="000C23DC" w:rsidRDefault="000C23DC" w:rsidP="000C23DC">
            <w:pPr>
              <w:tabs>
                <w:tab w:val="left" w:pos="10065"/>
              </w:tabs>
              <w:ind w:right="-147"/>
              <w:jc w:val="both"/>
              <w:rPr>
                <w:rFonts w:ascii="Arial" w:hAnsi="Arial" w:cs="Arial"/>
                <w:color w:val="000000"/>
                <w:sz w:val="22"/>
                <w:szCs w:val="22"/>
              </w:rPr>
            </w:pPr>
            <w:r w:rsidRPr="000C23DC">
              <w:rPr>
                <w:rFonts w:ascii="Arial" w:hAnsi="Arial" w:cs="Arial"/>
                <w:color w:val="000000"/>
                <w:sz w:val="22"/>
                <w:szCs w:val="22"/>
              </w:rPr>
              <w:t>Grille tarifaire activité</w:t>
            </w:r>
          </w:p>
        </w:tc>
      </w:tr>
      <w:tr w:rsidR="000C23DC" w:rsidRPr="000C23DC" w:rsidTr="000C23DC">
        <w:tc>
          <w:tcPr>
            <w:tcW w:w="3227" w:type="dxa"/>
            <w:vMerge/>
          </w:tcPr>
          <w:p w:rsidR="000C23DC" w:rsidRPr="000C23DC" w:rsidRDefault="000C23DC" w:rsidP="000C23DC">
            <w:pPr>
              <w:tabs>
                <w:tab w:val="left" w:pos="10065"/>
              </w:tabs>
              <w:ind w:right="-147"/>
              <w:jc w:val="both"/>
              <w:rPr>
                <w:rFonts w:ascii="Arial" w:hAnsi="Arial" w:cs="Arial"/>
                <w:color w:val="000000"/>
                <w:sz w:val="22"/>
                <w:szCs w:val="22"/>
              </w:rPr>
            </w:pPr>
          </w:p>
        </w:tc>
        <w:tc>
          <w:tcPr>
            <w:tcW w:w="6095" w:type="dxa"/>
          </w:tcPr>
          <w:p w:rsidR="000C23DC" w:rsidRPr="000C23DC" w:rsidRDefault="000C23DC" w:rsidP="000C23DC">
            <w:pPr>
              <w:tabs>
                <w:tab w:val="left" w:pos="10065"/>
              </w:tabs>
              <w:ind w:right="-147"/>
              <w:jc w:val="both"/>
              <w:rPr>
                <w:rFonts w:ascii="Arial" w:hAnsi="Arial" w:cs="Arial"/>
                <w:color w:val="000000"/>
                <w:sz w:val="22"/>
                <w:szCs w:val="22"/>
              </w:rPr>
            </w:pPr>
            <w:r w:rsidRPr="000C23DC">
              <w:rPr>
                <w:rFonts w:ascii="Arial" w:hAnsi="Arial" w:cs="Arial"/>
                <w:color w:val="000000"/>
                <w:sz w:val="22"/>
                <w:szCs w:val="22"/>
              </w:rPr>
              <w:t xml:space="preserve">Création d’une régie </w:t>
            </w:r>
          </w:p>
        </w:tc>
      </w:tr>
      <w:tr w:rsidR="000C23DC" w:rsidRPr="000C23DC" w:rsidTr="000C23DC">
        <w:tc>
          <w:tcPr>
            <w:tcW w:w="3227" w:type="dxa"/>
            <w:vMerge/>
          </w:tcPr>
          <w:p w:rsidR="000C23DC" w:rsidRPr="000C23DC" w:rsidRDefault="000C23DC" w:rsidP="000C23DC">
            <w:pPr>
              <w:tabs>
                <w:tab w:val="left" w:pos="10065"/>
              </w:tabs>
              <w:ind w:right="-147"/>
              <w:jc w:val="both"/>
              <w:rPr>
                <w:rFonts w:ascii="Arial" w:hAnsi="Arial" w:cs="Arial"/>
                <w:color w:val="000000"/>
                <w:sz w:val="22"/>
                <w:szCs w:val="22"/>
              </w:rPr>
            </w:pPr>
          </w:p>
        </w:tc>
        <w:tc>
          <w:tcPr>
            <w:tcW w:w="6095" w:type="dxa"/>
          </w:tcPr>
          <w:p w:rsidR="000C23DC" w:rsidRPr="000C23DC" w:rsidRDefault="000C23DC" w:rsidP="000C23DC">
            <w:pPr>
              <w:tabs>
                <w:tab w:val="left" w:pos="10065"/>
              </w:tabs>
              <w:ind w:right="-147"/>
              <w:jc w:val="both"/>
              <w:rPr>
                <w:rFonts w:ascii="Arial" w:hAnsi="Arial" w:cs="Arial"/>
                <w:color w:val="000000"/>
                <w:sz w:val="22"/>
                <w:szCs w:val="22"/>
              </w:rPr>
            </w:pPr>
            <w:r w:rsidRPr="000C23DC">
              <w:rPr>
                <w:rFonts w:ascii="Arial" w:hAnsi="Arial" w:cs="Arial"/>
                <w:color w:val="000000"/>
                <w:sz w:val="22"/>
                <w:szCs w:val="22"/>
              </w:rPr>
              <w:t>Convention activité TAP</w:t>
            </w:r>
          </w:p>
        </w:tc>
      </w:tr>
      <w:tr w:rsidR="000C23DC" w:rsidRPr="000C23DC" w:rsidTr="000C23DC">
        <w:tc>
          <w:tcPr>
            <w:tcW w:w="3227" w:type="dxa"/>
            <w:vMerge/>
          </w:tcPr>
          <w:p w:rsidR="000C23DC" w:rsidRPr="000C23DC" w:rsidRDefault="000C23DC" w:rsidP="000C23DC">
            <w:pPr>
              <w:tabs>
                <w:tab w:val="left" w:pos="10065"/>
              </w:tabs>
              <w:ind w:right="-147"/>
              <w:jc w:val="both"/>
              <w:rPr>
                <w:rFonts w:ascii="Arial" w:hAnsi="Arial" w:cs="Arial"/>
                <w:color w:val="000000"/>
                <w:sz w:val="22"/>
                <w:szCs w:val="22"/>
              </w:rPr>
            </w:pPr>
          </w:p>
        </w:tc>
        <w:tc>
          <w:tcPr>
            <w:tcW w:w="6095" w:type="dxa"/>
          </w:tcPr>
          <w:p w:rsidR="000C23DC" w:rsidRPr="000C23DC" w:rsidRDefault="000C23DC" w:rsidP="000C23DC">
            <w:pPr>
              <w:tabs>
                <w:tab w:val="left" w:pos="10065"/>
              </w:tabs>
              <w:ind w:right="-147"/>
              <w:jc w:val="both"/>
              <w:rPr>
                <w:rFonts w:ascii="Arial" w:hAnsi="Arial" w:cs="Arial"/>
                <w:color w:val="000000"/>
                <w:sz w:val="22"/>
                <w:szCs w:val="22"/>
              </w:rPr>
            </w:pPr>
            <w:r w:rsidRPr="000C23DC">
              <w:rPr>
                <w:rFonts w:ascii="Arial" w:hAnsi="Arial" w:cs="Arial"/>
                <w:color w:val="000000"/>
                <w:sz w:val="22"/>
                <w:szCs w:val="22"/>
              </w:rPr>
              <w:t xml:space="preserve">Engagement Service civique </w:t>
            </w:r>
          </w:p>
        </w:tc>
      </w:tr>
      <w:tr w:rsidR="000C23DC" w:rsidRPr="000C23DC" w:rsidTr="009D6BB0">
        <w:tc>
          <w:tcPr>
            <w:tcW w:w="9322" w:type="dxa"/>
            <w:gridSpan w:val="2"/>
            <w:shd w:val="clear" w:color="auto" w:fill="95B3D7" w:themeFill="accent1" w:themeFillTint="99"/>
          </w:tcPr>
          <w:p w:rsidR="000C23DC" w:rsidRPr="000C23DC" w:rsidRDefault="000C23DC" w:rsidP="000C23DC">
            <w:pPr>
              <w:tabs>
                <w:tab w:val="left" w:pos="10065"/>
              </w:tabs>
              <w:ind w:right="-147"/>
              <w:jc w:val="both"/>
              <w:rPr>
                <w:rFonts w:ascii="Arial" w:hAnsi="Arial" w:cs="Arial"/>
                <w:color w:val="000000"/>
                <w:sz w:val="22"/>
                <w:szCs w:val="22"/>
              </w:rPr>
            </w:pPr>
          </w:p>
        </w:tc>
      </w:tr>
      <w:tr w:rsidR="000C23DC" w:rsidRPr="000C23DC" w:rsidTr="000C23DC">
        <w:tc>
          <w:tcPr>
            <w:tcW w:w="3227" w:type="dxa"/>
            <w:vMerge w:val="restart"/>
          </w:tcPr>
          <w:p w:rsidR="000C23DC" w:rsidRPr="000C23DC" w:rsidRDefault="000C23DC" w:rsidP="000C23DC">
            <w:pPr>
              <w:tabs>
                <w:tab w:val="left" w:pos="10065"/>
              </w:tabs>
              <w:ind w:right="-147"/>
              <w:rPr>
                <w:rFonts w:ascii="Arial" w:hAnsi="Arial" w:cs="Arial"/>
                <w:color w:val="000000"/>
                <w:sz w:val="22"/>
                <w:szCs w:val="22"/>
              </w:rPr>
            </w:pPr>
            <w:r>
              <w:rPr>
                <w:rFonts w:ascii="Arial" w:hAnsi="Arial" w:cs="Arial"/>
                <w:color w:val="000000"/>
                <w:sz w:val="22"/>
                <w:szCs w:val="22"/>
              </w:rPr>
              <w:t>URBANISME ET CADRE DE VIE</w:t>
            </w:r>
          </w:p>
        </w:tc>
        <w:tc>
          <w:tcPr>
            <w:tcW w:w="6095" w:type="dxa"/>
          </w:tcPr>
          <w:p w:rsidR="000C23DC" w:rsidRPr="000C23DC" w:rsidRDefault="000C23DC" w:rsidP="000C23DC">
            <w:pPr>
              <w:tabs>
                <w:tab w:val="left" w:pos="10065"/>
              </w:tabs>
              <w:ind w:right="-147"/>
              <w:rPr>
                <w:rFonts w:ascii="Arial" w:hAnsi="Arial" w:cs="Arial"/>
                <w:color w:val="000000"/>
                <w:sz w:val="22"/>
                <w:szCs w:val="22"/>
              </w:rPr>
            </w:pPr>
            <w:r w:rsidRPr="000C23DC">
              <w:rPr>
                <w:rFonts w:ascii="Arial" w:hAnsi="Arial" w:cs="Arial"/>
                <w:color w:val="000000"/>
                <w:sz w:val="22"/>
                <w:szCs w:val="22"/>
              </w:rPr>
              <w:t>Attribution marché : Etude cœur de bourg</w:t>
            </w:r>
          </w:p>
        </w:tc>
      </w:tr>
      <w:tr w:rsidR="000C23DC" w:rsidRPr="000C23DC" w:rsidTr="000C23DC">
        <w:tc>
          <w:tcPr>
            <w:tcW w:w="3227" w:type="dxa"/>
            <w:vMerge/>
          </w:tcPr>
          <w:p w:rsidR="000C23DC" w:rsidRPr="000C23DC" w:rsidRDefault="000C23DC" w:rsidP="000C23DC">
            <w:pPr>
              <w:tabs>
                <w:tab w:val="left" w:pos="10065"/>
              </w:tabs>
              <w:ind w:right="-147"/>
              <w:jc w:val="both"/>
              <w:rPr>
                <w:rFonts w:ascii="Arial" w:hAnsi="Arial" w:cs="Arial"/>
                <w:color w:val="000000"/>
                <w:sz w:val="22"/>
                <w:szCs w:val="22"/>
              </w:rPr>
            </w:pPr>
          </w:p>
        </w:tc>
        <w:tc>
          <w:tcPr>
            <w:tcW w:w="6095" w:type="dxa"/>
          </w:tcPr>
          <w:p w:rsidR="000C23DC" w:rsidRPr="000C23DC" w:rsidRDefault="000C23DC" w:rsidP="000C23DC">
            <w:pPr>
              <w:tabs>
                <w:tab w:val="left" w:pos="10065"/>
              </w:tabs>
              <w:ind w:right="-147"/>
              <w:jc w:val="both"/>
              <w:rPr>
                <w:rFonts w:ascii="Arial" w:hAnsi="Arial" w:cs="Arial"/>
                <w:color w:val="000000"/>
                <w:sz w:val="22"/>
                <w:szCs w:val="22"/>
              </w:rPr>
            </w:pPr>
            <w:r w:rsidRPr="000C23DC">
              <w:rPr>
                <w:rFonts w:ascii="Arial" w:hAnsi="Arial" w:cs="Arial"/>
                <w:color w:val="000000"/>
                <w:sz w:val="22"/>
                <w:szCs w:val="22"/>
              </w:rPr>
              <w:t>Vente terrain ZA</w:t>
            </w:r>
          </w:p>
        </w:tc>
      </w:tr>
      <w:tr w:rsidR="000C23DC" w:rsidRPr="000C23DC" w:rsidTr="000C23DC">
        <w:tc>
          <w:tcPr>
            <w:tcW w:w="3227" w:type="dxa"/>
            <w:vMerge/>
          </w:tcPr>
          <w:p w:rsidR="000C23DC" w:rsidRPr="000C23DC" w:rsidRDefault="000C23DC" w:rsidP="000C23DC">
            <w:pPr>
              <w:tabs>
                <w:tab w:val="left" w:pos="10065"/>
              </w:tabs>
              <w:ind w:right="-147"/>
              <w:jc w:val="both"/>
              <w:rPr>
                <w:rFonts w:ascii="Arial" w:hAnsi="Arial" w:cs="Arial"/>
                <w:color w:val="000000"/>
                <w:sz w:val="22"/>
                <w:szCs w:val="22"/>
              </w:rPr>
            </w:pPr>
          </w:p>
        </w:tc>
        <w:tc>
          <w:tcPr>
            <w:tcW w:w="6095" w:type="dxa"/>
          </w:tcPr>
          <w:p w:rsidR="000C23DC" w:rsidRPr="000C23DC" w:rsidRDefault="00B43778" w:rsidP="005A0525">
            <w:pPr>
              <w:tabs>
                <w:tab w:val="left" w:pos="10065"/>
              </w:tabs>
              <w:ind w:right="-147"/>
              <w:jc w:val="both"/>
              <w:rPr>
                <w:rFonts w:ascii="Arial" w:hAnsi="Arial" w:cs="Arial"/>
                <w:color w:val="000000"/>
                <w:sz w:val="22"/>
                <w:szCs w:val="22"/>
              </w:rPr>
            </w:pPr>
            <w:r>
              <w:rPr>
                <w:rFonts w:ascii="Arial" w:hAnsi="Arial" w:cs="Arial"/>
                <w:color w:val="000000"/>
                <w:sz w:val="22"/>
                <w:szCs w:val="22"/>
              </w:rPr>
              <w:t xml:space="preserve">Déclassement </w:t>
            </w:r>
            <w:r w:rsidR="005A0525">
              <w:rPr>
                <w:rFonts w:ascii="Arial" w:hAnsi="Arial" w:cs="Arial"/>
                <w:color w:val="000000"/>
                <w:sz w:val="22"/>
                <w:szCs w:val="22"/>
              </w:rPr>
              <w:t>et cession délaissé de voirie Boutéfé</w:t>
            </w:r>
            <w:r>
              <w:rPr>
                <w:rFonts w:ascii="Arial" w:hAnsi="Arial" w:cs="Arial"/>
                <w:color w:val="000000"/>
                <w:sz w:val="22"/>
                <w:szCs w:val="22"/>
              </w:rPr>
              <w:t>lec</w:t>
            </w:r>
          </w:p>
        </w:tc>
      </w:tr>
      <w:tr w:rsidR="000C23DC" w:rsidRPr="000C23DC" w:rsidTr="009D6BB0">
        <w:tc>
          <w:tcPr>
            <w:tcW w:w="9322" w:type="dxa"/>
            <w:gridSpan w:val="2"/>
            <w:shd w:val="clear" w:color="auto" w:fill="95B3D7" w:themeFill="accent1" w:themeFillTint="99"/>
          </w:tcPr>
          <w:p w:rsidR="000C23DC" w:rsidRPr="000C23DC" w:rsidRDefault="000C23DC" w:rsidP="000C23DC">
            <w:pPr>
              <w:tabs>
                <w:tab w:val="left" w:pos="10065"/>
              </w:tabs>
              <w:ind w:right="-147"/>
              <w:jc w:val="both"/>
              <w:rPr>
                <w:rFonts w:ascii="Arial" w:hAnsi="Arial" w:cs="Arial"/>
                <w:color w:val="000000"/>
                <w:sz w:val="22"/>
                <w:szCs w:val="22"/>
              </w:rPr>
            </w:pPr>
          </w:p>
        </w:tc>
      </w:tr>
      <w:tr w:rsidR="000C23DC" w:rsidRPr="000C23DC" w:rsidTr="000C23DC">
        <w:tc>
          <w:tcPr>
            <w:tcW w:w="3227" w:type="dxa"/>
            <w:vMerge w:val="restart"/>
          </w:tcPr>
          <w:p w:rsidR="000C23DC" w:rsidRPr="000C23DC" w:rsidRDefault="005A0525" w:rsidP="000C23DC">
            <w:pPr>
              <w:tabs>
                <w:tab w:val="left" w:pos="10065"/>
              </w:tabs>
              <w:ind w:right="-147"/>
              <w:jc w:val="both"/>
              <w:rPr>
                <w:rFonts w:ascii="Arial" w:hAnsi="Arial" w:cs="Arial"/>
                <w:color w:val="000000"/>
                <w:sz w:val="22"/>
                <w:szCs w:val="22"/>
              </w:rPr>
            </w:pPr>
            <w:r>
              <w:rPr>
                <w:rFonts w:ascii="Arial" w:hAnsi="Arial" w:cs="Arial"/>
                <w:color w:val="000000"/>
                <w:sz w:val="22"/>
                <w:szCs w:val="22"/>
              </w:rPr>
              <w:t>VIE ASSOCIATIVE</w:t>
            </w:r>
          </w:p>
        </w:tc>
        <w:tc>
          <w:tcPr>
            <w:tcW w:w="6095" w:type="dxa"/>
          </w:tcPr>
          <w:p w:rsidR="000C23DC" w:rsidRPr="000C23DC" w:rsidRDefault="000C23DC" w:rsidP="000C23DC">
            <w:pPr>
              <w:tabs>
                <w:tab w:val="left" w:pos="10065"/>
              </w:tabs>
              <w:ind w:right="-147"/>
              <w:jc w:val="both"/>
              <w:rPr>
                <w:rFonts w:ascii="Arial" w:hAnsi="Arial" w:cs="Arial"/>
                <w:color w:val="000000"/>
                <w:sz w:val="22"/>
                <w:szCs w:val="22"/>
              </w:rPr>
            </w:pPr>
            <w:r w:rsidRPr="000C23DC">
              <w:rPr>
                <w:rFonts w:ascii="Arial" w:hAnsi="Arial" w:cs="Arial"/>
                <w:color w:val="000000"/>
                <w:sz w:val="22"/>
                <w:szCs w:val="22"/>
              </w:rPr>
              <w:t>Règlement Intérieur Salles</w:t>
            </w:r>
          </w:p>
        </w:tc>
      </w:tr>
      <w:tr w:rsidR="000C23DC" w:rsidRPr="000C23DC" w:rsidTr="000C23DC">
        <w:tc>
          <w:tcPr>
            <w:tcW w:w="3227" w:type="dxa"/>
            <w:vMerge/>
          </w:tcPr>
          <w:p w:rsidR="000C23DC" w:rsidRPr="000C23DC" w:rsidRDefault="000C23DC" w:rsidP="000C23DC">
            <w:pPr>
              <w:tabs>
                <w:tab w:val="left" w:pos="10065"/>
              </w:tabs>
              <w:ind w:right="-147"/>
              <w:jc w:val="both"/>
              <w:rPr>
                <w:rFonts w:ascii="Arial" w:hAnsi="Arial" w:cs="Arial"/>
                <w:color w:val="000000"/>
                <w:sz w:val="22"/>
                <w:szCs w:val="22"/>
              </w:rPr>
            </w:pPr>
          </w:p>
        </w:tc>
        <w:tc>
          <w:tcPr>
            <w:tcW w:w="6095" w:type="dxa"/>
          </w:tcPr>
          <w:p w:rsidR="000C23DC" w:rsidRPr="000C23DC" w:rsidRDefault="000C23DC" w:rsidP="000C23DC">
            <w:pPr>
              <w:tabs>
                <w:tab w:val="left" w:pos="10065"/>
              </w:tabs>
              <w:ind w:right="-147"/>
              <w:rPr>
                <w:rFonts w:ascii="Arial" w:hAnsi="Arial" w:cs="Arial"/>
                <w:color w:val="000000"/>
                <w:sz w:val="22"/>
                <w:szCs w:val="22"/>
              </w:rPr>
            </w:pPr>
            <w:r w:rsidRPr="000C23DC">
              <w:rPr>
                <w:rFonts w:ascii="Arial" w:hAnsi="Arial" w:cs="Arial"/>
                <w:color w:val="000000"/>
                <w:sz w:val="22"/>
                <w:szCs w:val="22"/>
              </w:rPr>
              <w:t>Demande de subvention Warmaeziens</w:t>
            </w:r>
          </w:p>
        </w:tc>
      </w:tr>
      <w:tr w:rsidR="000C23DC" w:rsidRPr="000C23DC" w:rsidTr="000C23DC">
        <w:tc>
          <w:tcPr>
            <w:tcW w:w="3227" w:type="dxa"/>
            <w:vMerge/>
          </w:tcPr>
          <w:p w:rsidR="000C23DC" w:rsidRPr="000C23DC" w:rsidRDefault="000C23DC" w:rsidP="000C23DC">
            <w:pPr>
              <w:tabs>
                <w:tab w:val="left" w:pos="10065"/>
              </w:tabs>
              <w:ind w:right="-147"/>
              <w:jc w:val="both"/>
              <w:rPr>
                <w:rFonts w:ascii="Arial" w:hAnsi="Arial" w:cs="Arial"/>
                <w:color w:val="000000"/>
                <w:sz w:val="22"/>
                <w:szCs w:val="22"/>
              </w:rPr>
            </w:pPr>
          </w:p>
        </w:tc>
        <w:tc>
          <w:tcPr>
            <w:tcW w:w="6095" w:type="dxa"/>
          </w:tcPr>
          <w:p w:rsidR="000C23DC" w:rsidRPr="000C23DC" w:rsidRDefault="000C23DC" w:rsidP="000C23DC">
            <w:pPr>
              <w:tabs>
                <w:tab w:val="left" w:pos="10065"/>
              </w:tabs>
              <w:ind w:right="-147"/>
              <w:rPr>
                <w:rFonts w:ascii="Arial" w:hAnsi="Arial" w:cs="Arial"/>
                <w:color w:val="000000"/>
                <w:sz w:val="22"/>
                <w:szCs w:val="22"/>
              </w:rPr>
            </w:pPr>
            <w:r w:rsidRPr="000C23DC">
              <w:rPr>
                <w:rFonts w:ascii="Arial" w:hAnsi="Arial" w:cs="Arial"/>
                <w:color w:val="000000"/>
                <w:sz w:val="22"/>
                <w:szCs w:val="22"/>
              </w:rPr>
              <w:t>Demande de subvention Plogo Espace Gym</w:t>
            </w:r>
          </w:p>
        </w:tc>
      </w:tr>
      <w:tr w:rsidR="000C23DC" w:rsidRPr="000C23DC" w:rsidTr="000C23DC">
        <w:tc>
          <w:tcPr>
            <w:tcW w:w="3227" w:type="dxa"/>
            <w:vMerge/>
          </w:tcPr>
          <w:p w:rsidR="000C23DC" w:rsidRPr="000C23DC" w:rsidRDefault="000C23DC" w:rsidP="000C23DC">
            <w:pPr>
              <w:tabs>
                <w:tab w:val="left" w:pos="10065"/>
              </w:tabs>
              <w:ind w:right="-147"/>
              <w:jc w:val="both"/>
              <w:rPr>
                <w:rFonts w:ascii="Arial" w:hAnsi="Arial" w:cs="Arial"/>
                <w:color w:val="000000"/>
                <w:sz w:val="22"/>
                <w:szCs w:val="22"/>
              </w:rPr>
            </w:pPr>
          </w:p>
        </w:tc>
        <w:tc>
          <w:tcPr>
            <w:tcW w:w="6095" w:type="dxa"/>
          </w:tcPr>
          <w:p w:rsidR="000C23DC" w:rsidRPr="000C23DC" w:rsidRDefault="000C23DC" w:rsidP="000C23DC">
            <w:pPr>
              <w:tabs>
                <w:tab w:val="left" w:pos="10065"/>
              </w:tabs>
              <w:ind w:right="-147"/>
              <w:rPr>
                <w:rFonts w:ascii="Arial" w:hAnsi="Arial" w:cs="Arial"/>
                <w:color w:val="000000"/>
                <w:sz w:val="22"/>
                <w:szCs w:val="22"/>
              </w:rPr>
            </w:pPr>
            <w:r w:rsidRPr="000C23DC">
              <w:rPr>
                <w:rFonts w:ascii="Arial" w:hAnsi="Arial" w:cs="Arial"/>
                <w:b/>
                <w:color w:val="000000"/>
                <w:sz w:val="22"/>
                <w:szCs w:val="22"/>
              </w:rPr>
              <w:t>City Stade</w:t>
            </w:r>
            <w:r w:rsidRPr="000C23DC">
              <w:rPr>
                <w:rFonts w:ascii="Arial" w:hAnsi="Arial" w:cs="Arial"/>
                <w:color w:val="000000"/>
                <w:sz w:val="22"/>
                <w:szCs w:val="22"/>
              </w:rPr>
              <w:t xml:space="preserve"> : délégation de signature pour attribution du marché  </w:t>
            </w:r>
          </w:p>
        </w:tc>
      </w:tr>
    </w:tbl>
    <w:p w:rsidR="000C23DC" w:rsidRDefault="000C23DC" w:rsidP="00104BA6">
      <w:pPr>
        <w:tabs>
          <w:tab w:val="left" w:pos="10065"/>
        </w:tabs>
        <w:ind w:right="-147"/>
        <w:rPr>
          <w:rFonts w:ascii="Arial" w:hAnsi="Arial" w:cs="Arial"/>
          <w:color w:val="000000"/>
          <w:sz w:val="16"/>
        </w:rPr>
      </w:pPr>
    </w:p>
    <w:p w:rsidR="000C23DC" w:rsidRDefault="000C23DC" w:rsidP="00104BA6">
      <w:pPr>
        <w:tabs>
          <w:tab w:val="left" w:pos="10065"/>
        </w:tabs>
        <w:ind w:right="-147"/>
        <w:rPr>
          <w:rFonts w:ascii="Arial" w:hAnsi="Arial" w:cs="Arial"/>
          <w:color w:val="000000"/>
          <w:sz w:val="16"/>
        </w:rPr>
      </w:pPr>
    </w:p>
    <w:p w:rsidR="000C23DC" w:rsidRDefault="000C23DC" w:rsidP="00104BA6">
      <w:pPr>
        <w:tabs>
          <w:tab w:val="left" w:pos="10065"/>
        </w:tabs>
        <w:ind w:right="-147"/>
        <w:rPr>
          <w:rFonts w:ascii="Arial" w:hAnsi="Arial" w:cs="Arial"/>
          <w:color w:val="000000"/>
          <w:sz w:val="16"/>
        </w:rPr>
      </w:pPr>
    </w:p>
    <w:p w:rsidR="000C23DC" w:rsidRDefault="000C23DC" w:rsidP="00104BA6">
      <w:pPr>
        <w:tabs>
          <w:tab w:val="left" w:pos="10065"/>
        </w:tabs>
        <w:ind w:right="-147"/>
        <w:rPr>
          <w:rFonts w:ascii="Arial" w:hAnsi="Arial" w:cs="Arial"/>
          <w:color w:val="000000"/>
          <w:sz w:val="16"/>
        </w:rPr>
      </w:pPr>
    </w:p>
    <w:p w:rsidR="000C23DC" w:rsidRDefault="000C23DC" w:rsidP="00104BA6">
      <w:pPr>
        <w:tabs>
          <w:tab w:val="left" w:pos="10065"/>
        </w:tabs>
        <w:ind w:right="-147"/>
        <w:rPr>
          <w:rFonts w:ascii="Arial" w:hAnsi="Arial" w:cs="Arial"/>
          <w:color w:val="000000"/>
          <w:sz w:val="16"/>
        </w:rPr>
      </w:pPr>
    </w:p>
    <w:p w:rsidR="000C23DC" w:rsidRDefault="000C23DC" w:rsidP="00104BA6">
      <w:pPr>
        <w:tabs>
          <w:tab w:val="left" w:pos="10065"/>
        </w:tabs>
        <w:ind w:right="-147"/>
        <w:rPr>
          <w:rFonts w:ascii="Arial" w:hAnsi="Arial" w:cs="Arial"/>
          <w:color w:val="000000"/>
          <w:sz w:val="16"/>
        </w:rPr>
      </w:pPr>
    </w:p>
    <w:p w:rsidR="000C23DC" w:rsidRDefault="000C23DC" w:rsidP="00104BA6">
      <w:pPr>
        <w:tabs>
          <w:tab w:val="left" w:pos="10065"/>
        </w:tabs>
        <w:ind w:right="-147"/>
        <w:rPr>
          <w:rFonts w:ascii="Arial" w:hAnsi="Arial" w:cs="Arial"/>
          <w:color w:val="000000"/>
          <w:sz w:val="16"/>
        </w:rPr>
      </w:pPr>
    </w:p>
    <w:p w:rsidR="000C23DC" w:rsidRDefault="000C23DC" w:rsidP="00104BA6">
      <w:pPr>
        <w:tabs>
          <w:tab w:val="left" w:pos="10065"/>
        </w:tabs>
        <w:ind w:right="-147"/>
        <w:rPr>
          <w:rFonts w:ascii="Arial" w:hAnsi="Arial" w:cs="Arial"/>
          <w:color w:val="000000"/>
          <w:sz w:val="16"/>
        </w:rPr>
      </w:pPr>
    </w:p>
    <w:p w:rsidR="000C23DC" w:rsidRDefault="000C23DC" w:rsidP="00104BA6">
      <w:pPr>
        <w:tabs>
          <w:tab w:val="left" w:pos="10065"/>
        </w:tabs>
        <w:ind w:right="-147"/>
        <w:rPr>
          <w:rFonts w:ascii="Arial" w:hAnsi="Arial" w:cs="Arial"/>
          <w:color w:val="000000"/>
          <w:sz w:val="16"/>
        </w:rPr>
      </w:pPr>
    </w:p>
    <w:p w:rsidR="000C23DC" w:rsidRDefault="000C23DC" w:rsidP="00104BA6">
      <w:pPr>
        <w:tabs>
          <w:tab w:val="left" w:pos="10065"/>
        </w:tabs>
        <w:ind w:right="-147"/>
        <w:rPr>
          <w:rFonts w:ascii="Arial" w:hAnsi="Arial" w:cs="Arial"/>
          <w:color w:val="000000"/>
          <w:sz w:val="16"/>
        </w:rPr>
      </w:pPr>
    </w:p>
    <w:p w:rsidR="000C23DC" w:rsidRDefault="000C23DC" w:rsidP="00104BA6">
      <w:pPr>
        <w:tabs>
          <w:tab w:val="left" w:pos="10065"/>
        </w:tabs>
        <w:ind w:right="-147"/>
        <w:rPr>
          <w:rFonts w:ascii="Arial" w:hAnsi="Arial" w:cs="Arial"/>
          <w:color w:val="000000"/>
          <w:sz w:val="16"/>
        </w:rPr>
      </w:pPr>
    </w:p>
    <w:p w:rsidR="000C23DC" w:rsidRDefault="000C23DC" w:rsidP="00104BA6">
      <w:pPr>
        <w:tabs>
          <w:tab w:val="left" w:pos="10065"/>
        </w:tabs>
        <w:ind w:right="-147"/>
        <w:rPr>
          <w:rFonts w:ascii="Arial" w:hAnsi="Arial" w:cs="Arial"/>
          <w:color w:val="000000"/>
          <w:sz w:val="16"/>
        </w:rPr>
      </w:pPr>
    </w:p>
    <w:p w:rsidR="000C23DC" w:rsidRDefault="000C23DC" w:rsidP="00104BA6">
      <w:pPr>
        <w:tabs>
          <w:tab w:val="left" w:pos="10065"/>
        </w:tabs>
        <w:ind w:right="-147"/>
        <w:rPr>
          <w:rFonts w:ascii="Arial" w:hAnsi="Arial" w:cs="Arial"/>
          <w:color w:val="000000"/>
          <w:sz w:val="16"/>
        </w:rPr>
      </w:pPr>
    </w:p>
    <w:p w:rsidR="000C23DC" w:rsidRDefault="000C23DC" w:rsidP="00104BA6">
      <w:pPr>
        <w:tabs>
          <w:tab w:val="left" w:pos="10065"/>
        </w:tabs>
        <w:ind w:right="-147"/>
        <w:rPr>
          <w:rFonts w:ascii="Arial" w:hAnsi="Arial" w:cs="Arial"/>
          <w:color w:val="000000"/>
          <w:sz w:val="16"/>
        </w:rPr>
      </w:pPr>
    </w:p>
    <w:p w:rsidR="000C23DC" w:rsidRPr="001211A4" w:rsidRDefault="001211A4" w:rsidP="00894B37">
      <w:pPr>
        <w:pStyle w:val="Paragraphedeliste"/>
        <w:numPr>
          <w:ilvl w:val="0"/>
          <w:numId w:val="4"/>
        </w:numPr>
        <w:shd w:val="clear" w:color="auto" w:fill="D99594" w:themeFill="accent2" w:themeFillTint="99"/>
        <w:tabs>
          <w:tab w:val="left" w:pos="10065"/>
        </w:tabs>
        <w:ind w:right="-147"/>
        <w:rPr>
          <w:rFonts w:ascii="Arial" w:hAnsi="Arial" w:cs="Arial"/>
          <w:color w:val="000000"/>
          <w:sz w:val="16"/>
        </w:rPr>
      </w:pPr>
      <w:r w:rsidRPr="001211A4">
        <w:rPr>
          <w:b/>
          <w:color w:val="000000"/>
          <w:sz w:val="22"/>
          <w:szCs w:val="22"/>
        </w:rPr>
        <w:lastRenderedPageBreak/>
        <w:t>COMPTE RENDU DES DECISIONS DU MAIRE PRISES EN APPLICATION DE L’ARTICLE L.2122-22 DU CODE GENERAL DES COLLECTIVITES TERRITORIALES</w:t>
      </w:r>
    </w:p>
    <w:p w:rsidR="000C23DC" w:rsidRDefault="000C23DC" w:rsidP="00104BA6">
      <w:pPr>
        <w:tabs>
          <w:tab w:val="left" w:pos="10065"/>
        </w:tabs>
        <w:ind w:right="-147"/>
        <w:rPr>
          <w:rFonts w:ascii="Arial" w:hAnsi="Arial" w:cs="Arial"/>
          <w:color w:val="000000"/>
          <w:sz w:val="16"/>
        </w:rPr>
      </w:pPr>
    </w:p>
    <w:p w:rsidR="000C23DC" w:rsidRDefault="000C23DC" w:rsidP="00104BA6">
      <w:pPr>
        <w:tabs>
          <w:tab w:val="left" w:pos="10065"/>
        </w:tabs>
        <w:ind w:right="-147"/>
        <w:rPr>
          <w:rFonts w:ascii="Arial" w:hAnsi="Arial" w:cs="Arial"/>
          <w:color w:val="000000"/>
          <w:sz w:val="16"/>
        </w:rPr>
      </w:pPr>
    </w:p>
    <w:p w:rsidR="000C23DC" w:rsidRDefault="000C23DC" w:rsidP="00104BA6">
      <w:pPr>
        <w:tabs>
          <w:tab w:val="left" w:pos="10065"/>
        </w:tabs>
        <w:ind w:right="-147"/>
        <w:rPr>
          <w:rFonts w:ascii="Arial" w:hAnsi="Arial" w:cs="Arial"/>
          <w:color w:val="000000"/>
          <w:sz w:val="16"/>
        </w:rPr>
      </w:pPr>
    </w:p>
    <w:p w:rsidR="001211A4" w:rsidRPr="002C71A1" w:rsidRDefault="001211A4" w:rsidP="002C71A1">
      <w:pPr>
        <w:pStyle w:val="Retraitcorpsdetexte32"/>
        <w:spacing w:line="360" w:lineRule="auto"/>
        <w:ind w:right="-57" w:firstLine="573"/>
        <w:rPr>
          <w:rFonts w:ascii="Arial" w:hAnsi="Arial" w:cs="Arial"/>
          <w:sz w:val="22"/>
          <w:szCs w:val="22"/>
        </w:rPr>
      </w:pPr>
      <w:r w:rsidRPr="002C71A1">
        <w:rPr>
          <w:rFonts w:ascii="Arial" w:hAnsi="Arial" w:cs="Arial"/>
          <w:sz w:val="22"/>
          <w:szCs w:val="22"/>
        </w:rPr>
        <w:t>M. le Maire rappelle au Conseil qu’en application de l’article L. 2122-22 du Code général des collectivités territoriales, le Conseil municipal avait décidé, par délibération du 14 avril 2014, de déléguer au Maire, pour la durée de son mandat, certaines de ses attributions, notamment la signature des marchés inférieurs à 50 000 € HT. Cependant, Mr le Maire dans une volonté de transparence de l’information souhaite pouvoir informer des marchés signés d’un montant supérieurs à 2000€.</w:t>
      </w:r>
    </w:p>
    <w:p w:rsidR="000C23DC" w:rsidRDefault="000C23DC" w:rsidP="00104BA6">
      <w:pPr>
        <w:tabs>
          <w:tab w:val="left" w:pos="10065"/>
        </w:tabs>
        <w:ind w:right="-147"/>
        <w:rPr>
          <w:rFonts w:ascii="Arial" w:hAnsi="Arial" w:cs="Arial"/>
          <w:color w:val="000000"/>
          <w:sz w:val="16"/>
        </w:rPr>
      </w:pPr>
    </w:p>
    <w:p w:rsidR="00777578" w:rsidRDefault="00777578" w:rsidP="00104BA6">
      <w:pPr>
        <w:tabs>
          <w:tab w:val="left" w:pos="10065"/>
        </w:tabs>
        <w:ind w:right="-147"/>
        <w:rPr>
          <w:rFonts w:ascii="Arial" w:hAnsi="Arial" w:cs="Arial"/>
          <w:b/>
          <w:color w:val="000000"/>
          <w:sz w:val="22"/>
          <w:szCs w:val="22"/>
        </w:rPr>
      </w:pPr>
      <w:r w:rsidRPr="00777578">
        <w:rPr>
          <w:rFonts w:ascii="Arial" w:hAnsi="Arial" w:cs="Arial"/>
          <w:b/>
          <w:color w:val="000000"/>
          <w:sz w:val="22"/>
          <w:szCs w:val="22"/>
        </w:rPr>
        <w:t>Section de fonctionnement</w:t>
      </w:r>
    </w:p>
    <w:p w:rsidR="00777578" w:rsidRPr="00777578" w:rsidRDefault="00777578" w:rsidP="00104BA6">
      <w:pPr>
        <w:tabs>
          <w:tab w:val="left" w:pos="10065"/>
        </w:tabs>
        <w:ind w:right="-147"/>
        <w:rPr>
          <w:rFonts w:ascii="Arial" w:hAnsi="Arial" w:cs="Arial"/>
          <w:b/>
          <w:color w:val="000000"/>
          <w:sz w:val="22"/>
          <w:szCs w:val="22"/>
        </w:rPr>
      </w:pPr>
    </w:p>
    <w:p w:rsidR="00AE7CE7" w:rsidRPr="00AE7CE7" w:rsidRDefault="00777578" w:rsidP="00AE7CE7">
      <w:pPr>
        <w:pStyle w:val="Default"/>
        <w:numPr>
          <w:ilvl w:val="0"/>
          <w:numId w:val="21"/>
        </w:numPr>
        <w:rPr>
          <w:rFonts w:ascii="Arial" w:hAnsi="Arial" w:cs="Arial"/>
          <w:sz w:val="22"/>
          <w:szCs w:val="22"/>
        </w:rPr>
      </w:pPr>
      <w:r w:rsidRPr="00AE7CE7">
        <w:rPr>
          <w:rFonts w:ascii="Arial" w:hAnsi="Arial" w:cs="Arial"/>
          <w:sz w:val="22"/>
          <w:szCs w:val="22"/>
        </w:rPr>
        <w:t>CAF – Relais Assistance Maternelle 2016 – 5 716.36 €.</w:t>
      </w:r>
    </w:p>
    <w:p w:rsidR="00AE7CE7" w:rsidRPr="00AE7CE7" w:rsidRDefault="00777578" w:rsidP="00AE7CE7">
      <w:pPr>
        <w:pStyle w:val="Default"/>
        <w:numPr>
          <w:ilvl w:val="0"/>
          <w:numId w:val="21"/>
        </w:numPr>
        <w:rPr>
          <w:rFonts w:ascii="Arial" w:hAnsi="Arial" w:cs="Arial"/>
          <w:sz w:val="22"/>
          <w:szCs w:val="22"/>
        </w:rPr>
      </w:pPr>
      <w:r w:rsidRPr="00AE7CE7">
        <w:rPr>
          <w:rFonts w:ascii="Arial" w:hAnsi="Arial" w:cs="Arial"/>
          <w:sz w:val="22"/>
          <w:szCs w:val="22"/>
        </w:rPr>
        <w:t>ULAMIR – Convention Jeunesse – 2 161.23 €.</w:t>
      </w:r>
    </w:p>
    <w:p w:rsidR="00777578" w:rsidRPr="00AE7CE7" w:rsidRDefault="00777578" w:rsidP="00AE7CE7">
      <w:pPr>
        <w:pStyle w:val="Default"/>
        <w:numPr>
          <w:ilvl w:val="0"/>
          <w:numId w:val="21"/>
        </w:numPr>
        <w:rPr>
          <w:rFonts w:ascii="Arial" w:hAnsi="Arial" w:cs="Arial"/>
          <w:sz w:val="22"/>
          <w:szCs w:val="22"/>
        </w:rPr>
      </w:pPr>
      <w:r w:rsidRPr="00AE7CE7">
        <w:rPr>
          <w:rFonts w:ascii="Arial" w:hAnsi="Arial" w:cs="Arial"/>
          <w:sz w:val="22"/>
          <w:szCs w:val="22"/>
        </w:rPr>
        <w:t>ULAMIR – Convention Jeunesse 2017 – 16 081.57 €.</w:t>
      </w:r>
    </w:p>
    <w:p w:rsidR="00777578" w:rsidRPr="00AE7CE7" w:rsidRDefault="00777578" w:rsidP="00AE7CE7">
      <w:pPr>
        <w:pStyle w:val="Default"/>
        <w:numPr>
          <w:ilvl w:val="0"/>
          <w:numId w:val="21"/>
        </w:numPr>
        <w:rPr>
          <w:rFonts w:ascii="Arial" w:hAnsi="Arial" w:cs="Arial"/>
          <w:sz w:val="22"/>
          <w:szCs w:val="22"/>
        </w:rPr>
      </w:pPr>
      <w:r w:rsidRPr="00AE7CE7">
        <w:rPr>
          <w:rFonts w:ascii="Arial" w:hAnsi="Arial" w:cs="Arial"/>
          <w:sz w:val="22"/>
          <w:szCs w:val="22"/>
        </w:rPr>
        <w:t>Les Ecureuils Sportifs – Convention TAP – 3 300.00 €.</w:t>
      </w:r>
    </w:p>
    <w:p w:rsidR="00777578" w:rsidRPr="00AE7CE7" w:rsidRDefault="00777578" w:rsidP="00AE7CE7">
      <w:pPr>
        <w:pStyle w:val="Default"/>
        <w:numPr>
          <w:ilvl w:val="0"/>
          <w:numId w:val="21"/>
        </w:numPr>
        <w:rPr>
          <w:rFonts w:ascii="Arial" w:hAnsi="Arial" w:cs="Arial"/>
          <w:sz w:val="22"/>
          <w:szCs w:val="22"/>
        </w:rPr>
      </w:pPr>
      <w:r w:rsidRPr="00AE7CE7">
        <w:rPr>
          <w:rFonts w:ascii="Arial" w:hAnsi="Arial" w:cs="Arial"/>
          <w:sz w:val="22"/>
          <w:szCs w:val="22"/>
        </w:rPr>
        <w:t>OGEC Saint Egonnec – Contrat association – 26 588.94 € (en 2 versements).</w:t>
      </w:r>
    </w:p>
    <w:p w:rsidR="00777578" w:rsidRPr="00AE7CE7" w:rsidRDefault="00777578" w:rsidP="00AE7CE7">
      <w:pPr>
        <w:pStyle w:val="Default"/>
        <w:numPr>
          <w:ilvl w:val="0"/>
          <w:numId w:val="21"/>
        </w:numPr>
        <w:rPr>
          <w:rFonts w:ascii="Arial" w:hAnsi="Arial" w:cs="Arial"/>
          <w:sz w:val="22"/>
          <w:szCs w:val="22"/>
        </w:rPr>
      </w:pPr>
      <w:r w:rsidRPr="00AE7CE7">
        <w:rPr>
          <w:rFonts w:ascii="Arial" w:hAnsi="Arial" w:cs="Arial"/>
          <w:sz w:val="22"/>
          <w:szCs w:val="22"/>
        </w:rPr>
        <w:t xml:space="preserve">SOMAINTEL – Contrat de maintenance informatique 2017 – 3 708.00 €. </w:t>
      </w:r>
    </w:p>
    <w:p w:rsidR="00777578" w:rsidRPr="00AE7CE7" w:rsidRDefault="00777578" w:rsidP="00AE7CE7">
      <w:pPr>
        <w:pStyle w:val="Default"/>
        <w:numPr>
          <w:ilvl w:val="0"/>
          <w:numId w:val="21"/>
        </w:numPr>
        <w:rPr>
          <w:rFonts w:ascii="Arial" w:hAnsi="Arial" w:cs="Arial"/>
          <w:sz w:val="22"/>
          <w:szCs w:val="22"/>
        </w:rPr>
      </w:pPr>
      <w:r w:rsidRPr="00AE7CE7">
        <w:rPr>
          <w:rFonts w:ascii="Arial" w:hAnsi="Arial" w:cs="Arial"/>
          <w:sz w:val="22"/>
          <w:szCs w:val="22"/>
        </w:rPr>
        <w:t>SEGILOG – Contrat de maintenance technique 2017 – 6 528.00 €.</w:t>
      </w:r>
    </w:p>
    <w:p w:rsidR="00777578" w:rsidRPr="00AE7CE7" w:rsidRDefault="00777578" w:rsidP="00AE7CE7">
      <w:pPr>
        <w:pStyle w:val="Default"/>
        <w:numPr>
          <w:ilvl w:val="0"/>
          <w:numId w:val="21"/>
        </w:numPr>
        <w:rPr>
          <w:rFonts w:ascii="Arial" w:hAnsi="Arial" w:cs="Arial"/>
          <w:sz w:val="22"/>
          <w:szCs w:val="22"/>
        </w:rPr>
      </w:pPr>
      <w:r w:rsidRPr="00AE7CE7">
        <w:rPr>
          <w:rFonts w:ascii="Arial" w:hAnsi="Arial" w:cs="Arial"/>
          <w:sz w:val="22"/>
          <w:szCs w:val="22"/>
        </w:rPr>
        <w:t>AIGA – Contrat d’assistance technique 2017 – 1 234.80 €.</w:t>
      </w:r>
    </w:p>
    <w:p w:rsidR="00777578" w:rsidRPr="00AE7CE7" w:rsidRDefault="00777578" w:rsidP="00AE7CE7">
      <w:pPr>
        <w:pStyle w:val="Default"/>
        <w:numPr>
          <w:ilvl w:val="0"/>
          <w:numId w:val="21"/>
        </w:numPr>
        <w:rPr>
          <w:rFonts w:ascii="Arial" w:hAnsi="Arial" w:cs="Arial"/>
          <w:bCs/>
          <w:sz w:val="22"/>
          <w:szCs w:val="22"/>
        </w:rPr>
      </w:pPr>
      <w:r w:rsidRPr="00AE7CE7">
        <w:rPr>
          <w:rFonts w:ascii="Arial" w:hAnsi="Arial" w:cs="Arial"/>
          <w:bCs/>
          <w:sz w:val="22"/>
          <w:szCs w:val="22"/>
        </w:rPr>
        <w:t>ART CAMP – Contrat entretien édifices religieux – 1 871.57 €.</w:t>
      </w:r>
    </w:p>
    <w:p w:rsidR="00777578" w:rsidRPr="00AE7CE7" w:rsidRDefault="00777578" w:rsidP="00AE7CE7">
      <w:pPr>
        <w:pStyle w:val="Default"/>
        <w:numPr>
          <w:ilvl w:val="0"/>
          <w:numId w:val="21"/>
        </w:numPr>
        <w:rPr>
          <w:rFonts w:ascii="Arial" w:hAnsi="Arial" w:cs="Arial"/>
          <w:sz w:val="22"/>
          <w:szCs w:val="22"/>
        </w:rPr>
      </w:pPr>
      <w:r w:rsidRPr="00AE7CE7">
        <w:rPr>
          <w:rFonts w:ascii="Arial" w:hAnsi="Arial" w:cs="Arial"/>
          <w:sz w:val="22"/>
          <w:szCs w:val="22"/>
        </w:rPr>
        <w:t>VULCAIN PREVOYANCE – Contrat de maintenance technique – 1 355.95 €.</w:t>
      </w:r>
    </w:p>
    <w:p w:rsidR="00777578" w:rsidRPr="00AE7CE7" w:rsidRDefault="00777578" w:rsidP="00AE7CE7">
      <w:pPr>
        <w:pStyle w:val="Default"/>
        <w:numPr>
          <w:ilvl w:val="0"/>
          <w:numId w:val="21"/>
        </w:numPr>
        <w:rPr>
          <w:rFonts w:ascii="Arial" w:hAnsi="Arial" w:cs="Arial"/>
          <w:sz w:val="22"/>
          <w:szCs w:val="22"/>
        </w:rPr>
      </w:pPr>
      <w:r w:rsidRPr="00AE7CE7">
        <w:rPr>
          <w:rFonts w:ascii="Arial" w:hAnsi="Arial" w:cs="Arial"/>
          <w:sz w:val="22"/>
          <w:szCs w:val="22"/>
        </w:rPr>
        <w:t>NET PLUS NETTOYAGE – vitreries bâtiments communaux – 1 158.73 €.</w:t>
      </w:r>
    </w:p>
    <w:p w:rsidR="00777578" w:rsidRPr="00AE7CE7" w:rsidRDefault="00777578" w:rsidP="00AE7CE7">
      <w:pPr>
        <w:pStyle w:val="Default"/>
        <w:numPr>
          <w:ilvl w:val="0"/>
          <w:numId w:val="21"/>
        </w:numPr>
        <w:rPr>
          <w:rFonts w:ascii="Arial" w:hAnsi="Arial" w:cs="Arial"/>
          <w:sz w:val="22"/>
          <w:szCs w:val="22"/>
        </w:rPr>
      </w:pPr>
      <w:r w:rsidRPr="00AE7CE7">
        <w:rPr>
          <w:rFonts w:ascii="Arial" w:hAnsi="Arial" w:cs="Arial"/>
          <w:sz w:val="22"/>
          <w:szCs w:val="22"/>
        </w:rPr>
        <w:t>GROUPAMA LOIRE BRETAGNE – contrat villasur 2017 – 16 277.28 €.</w:t>
      </w:r>
    </w:p>
    <w:p w:rsidR="00777578" w:rsidRPr="00AE7CE7" w:rsidRDefault="00777578" w:rsidP="00AE7CE7">
      <w:pPr>
        <w:pStyle w:val="Default"/>
        <w:numPr>
          <w:ilvl w:val="0"/>
          <w:numId w:val="21"/>
        </w:numPr>
        <w:rPr>
          <w:rFonts w:ascii="Arial" w:hAnsi="Arial" w:cs="Arial"/>
          <w:sz w:val="22"/>
          <w:szCs w:val="22"/>
        </w:rPr>
      </w:pPr>
      <w:r w:rsidRPr="00AE7CE7">
        <w:rPr>
          <w:rFonts w:ascii="Arial" w:hAnsi="Arial" w:cs="Arial"/>
          <w:sz w:val="22"/>
          <w:szCs w:val="22"/>
        </w:rPr>
        <w:t>GROUPAMA LOIRE BRETAGNE – contrat véhicules 2017 – 3 740.34 €</w:t>
      </w:r>
    </w:p>
    <w:p w:rsidR="00777578" w:rsidRPr="00AE7CE7" w:rsidRDefault="00777578" w:rsidP="00AE7CE7">
      <w:pPr>
        <w:pStyle w:val="Default"/>
        <w:numPr>
          <w:ilvl w:val="0"/>
          <w:numId w:val="21"/>
        </w:numPr>
        <w:rPr>
          <w:rFonts w:ascii="Arial" w:hAnsi="Arial" w:cs="Arial"/>
          <w:sz w:val="22"/>
          <w:szCs w:val="22"/>
        </w:rPr>
      </w:pPr>
      <w:r w:rsidRPr="00AE7CE7">
        <w:rPr>
          <w:rFonts w:ascii="Arial" w:hAnsi="Arial" w:cs="Arial"/>
          <w:sz w:val="22"/>
          <w:szCs w:val="22"/>
        </w:rPr>
        <w:t>GROUPAMA LOIRE BRETAGNE –  dommage ouvrage halle des sports – 9 346.50 €.</w:t>
      </w:r>
    </w:p>
    <w:p w:rsidR="00777578" w:rsidRPr="00AE7CE7" w:rsidRDefault="00777578" w:rsidP="00AE7CE7">
      <w:pPr>
        <w:pStyle w:val="Default"/>
        <w:numPr>
          <w:ilvl w:val="0"/>
          <w:numId w:val="21"/>
        </w:numPr>
        <w:rPr>
          <w:rFonts w:ascii="Arial" w:hAnsi="Arial" w:cs="Arial"/>
          <w:sz w:val="22"/>
          <w:szCs w:val="22"/>
        </w:rPr>
      </w:pPr>
      <w:r w:rsidRPr="00AE7CE7">
        <w:rPr>
          <w:rFonts w:ascii="Arial" w:hAnsi="Arial" w:cs="Arial"/>
          <w:sz w:val="22"/>
          <w:szCs w:val="22"/>
        </w:rPr>
        <w:t>SOFAXIS – assurance statutaire 2017 – 38 783.10 €.</w:t>
      </w:r>
    </w:p>
    <w:p w:rsidR="00777578" w:rsidRPr="00AE7CE7" w:rsidRDefault="00777578" w:rsidP="00AE7CE7">
      <w:pPr>
        <w:pStyle w:val="Default"/>
        <w:numPr>
          <w:ilvl w:val="0"/>
          <w:numId w:val="21"/>
        </w:numPr>
        <w:rPr>
          <w:rFonts w:ascii="Arial" w:hAnsi="Arial" w:cs="Arial"/>
          <w:sz w:val="22"/>
          <w:szCs w:val="22"/>
        </w:rPr>
      </w:pPr>
      <w:r w:rsidRPr="00AE7CE7">
        <w:rPr>
          <w:rFonts w:ascii="Arial" w:hAnsi="Arial" w:cs="Arial"/>
          <w:sz w:val="22"/>
          <w:szCs w:val="22"/>
        </w:rPr>
        <w:t>SOFAXIS – assurance statutaire cotisation complémentaire – 2 077.46 €.</w:t>
      </w:r>
    </w:p>
    <w:p w:rsidR="00777578" w:rsidRPr="00AE7CE7" w:rsidRDefault="00777578" w:rsidP="00AE7CE7">
      <w:pPr>
        <w:pStyle w:val="Default"/>
        <w:numPr>
          <w:ilvl w:val="0"/>
          <w:numId w:val="21"/>
        </w:numPr>
        <w:rPr>
          <w:rFonts w:ascii="Arial" w:hAnsi="Arial" w:cs="Arial"/>
          <w:sz w:val="22"/>
          <w:szCs w:val="22"/>
        </w:rPr>
      </w:pPr>
      <w:r w:rsidRPr="00AE7CE7">
        <w:rPr>
          <w:rFonts w:ascii="Arial" w:hAnsi="Arial" w:cs="Arial"/>
          <w:sz w:val="22"/>
          <w:szCs w:val="22"/>
        </w:rPr>
        <w:t>CNAS – Cotisation 2017 – 5 842.05 €.</w:t>
      </w:r>
    </w:p>
    <w:p w:rsidR="00777578" w:rsidRPr="00AE7CE7" w:rsidRDefault="00777578" w:rsidP="00777578">
      <w:pPr>
        <w:pStyle w:val="Default"/>
        <w:rPr>
          <w:rFonts w:ascii="Arial" w:hAnsi="Arial" w:cs="Arial"/>
          <w:sz w:val="22"/>
          <w:szCs w:val="22"/>
        </w:rPr>
      </w:pPr>
    </w:p>
    <w:p w:rsidR="00777578" w:rsidRPr="00AE7CE7" w:rsidRDefault="00777578" w:rsidP="00777578">
      <w:pPr>
        <w:pStyle w:val="Default"/>
        <w:rPr>
          <w:rFonts w:ascii="Arial" w:hAnsi="Arial" w:cs="Arial"/>
          <w:b/>
          <w:bCs/>
          <w:sz w:val="22"/>
          <w:szCs w:val="22"/>
        </w:rPr>
      </w:pPr>
      <w:r w:rsidRPr="00AE7CE7">
        <w:rPr>
          <w:rFonts w:ascii="Arial" w:hAnsi="Arial" w:cs="Arial"/>
          <w:b/>
          <w:bCs/>
          <w:sz w:val="22"/>
          <w:szCs w:val="22"/>
        </w:rPr>
        <w:t xml:space="preserve">Section d’investissement : </w:t>
      </w:r>
    </w:p>
    <w:p w:rsidR="00777578" w:rsidRPr="00AE7CE7" w:rsidRDefault="00777578" w:rsidP="00777578">
      <w:pPr>
        <w:pStyle w:val="Default"/>
        <w:rPr>
          <w:rFonts w:ascii="Arial" w:hAnsi="Arial" w:cs="Arial"/>
          <w:b/>
          <w:bCs/>
          <w:sz w:val="22"/>
          <w:szCs w:val="22"/>
        </w:rPr>
      </w:pPr>
    </w:p>
    <w:p w:rsidR="00777578" w:rsidRPr="00AE7CE7" w:rsidRDefault="00777578" w:rsidP="00AE7CE7">
      <w:pPr>
        <w:pStyle w:val="Default"/>
        <w:numPr>
          <w:ilvl w:val="0"/>
          <w:numId w:val="22"/>
        </w:numPr>
        <w:rPr>
          <w:rFonts w:ascii="Arial" w:hAnsi="Arial" w:cs="Arial"/>
          <w:bCs/>
          <w:sz w:val="22"/>
          <w:szCs w:val="22"/>
        </w:rPr>
      </w:pPr>
      <w:r w:rsidRPr="00AE7CE7">
        <w:rPr>
          <w:rFonts w:ascii="Arial" w:hAnsi="Arial" w:cs="Arial"/>
          <w:bCs/>
          <w:sz w:val="22"/>
          <w:szCs w:val="22"/>
        </w:rPr>
        <w:t>ADEQUAT - Petits équipements pour associations locales – 2 041.45 €,</w:t>
      </w:r>
    </w:p>
    <w:p w:rsidR="00777578" w:rsidRPr="00AE7CE7" w:rsidRDefault="00777578" w:rsidP="00AE7CE7">
      <w:pPr>
        <w:pStyle w:val="Default"/>
        <w:numPr>
          <w:ilvl w:val="0"/>
          <w:numId w:val="22"/>
        </w:numPr>
        <w:rPr>
          <w:rFonts w:ascii="Arial" w:hAnsi="Arial" w:cs="Arial"/>
          <w:bCs/>
          <w:sz w:val="22"/>
          <w:szCs w:val="22"/>
        </w:rPr>
      </w:pPr>
      <w:r w:rsidRPr="00AE7CE7">
        <w:rPr>
          <w:rFonts w:ascii="Arial" w:hAnsi="Arial" w:cs="Arial"/>
          <w:bCs/>
          <w:sz w:val="22"/>
          <w:szCs w:val="22"/>
        </w:rPr>
        <w:t>SADA – Acquisition d’un copieur pour l’école Paul Gauguin – 3 762.00 €,</w:t>
      </w:r>
    </w:p>
    <w:p w:rsidR="00777578" w:rsidRPr="00AE7CE7" w:rsidRDefault="00777578" w:rsidP="00AE7CE7">
      <w:pPr>
        <w:pStyle w:val="Default"/>
        <w:numPr>
          <w:ilvl w:val="0"/>
          <w:numId w:val="22"/>
        </w:numPr>
        <w:rPr>
          <w:rFonts w:ascii="Arial" w:hAnsi="Arial" w:cs="Arial"/>
          <w:bCs/>
          <w:sz w:val="22"/>
          <w:szCs w:val="22"/>
        </w:rPr>
      </w:pPr>
      <w:r w:rsidRPr="00AE7CE7">
        <w:rPr>
          <w:rFonts w:ascii="Arial" w:hAnsi="Arial" w:cs="Arial"/>
          <w:bCs/>
          <w:sz w:val="22"/>
          <w:szCs w:val="22"/>
        </w:rPr>
        <w:t>AR GLIZH –Acquisition d’un générateur de vapeur – 4 802.40 €,</w:t>
      </w:r>
    </w:p>
    <w:p w:rsidR="00777578" w:rsidRPr="00AE7CE7" w:rsidRDefault="00777578" w:rsidP="00AE7CE7">
      <w:pPr>
        <w:pStyle w:val="Default"/>
        <w:numPr>
          <w:ilvl w:val="0"/>
          <w:numId w:val="22"/>
        </w:numPr>
        <w:rPr>
          <w:rFonts w:ascii="Arial" w:hAnsi="Arial" w:cs="Arial"/>
          <w:bCs/>
          <w:sz w:val="22"/>
          <w:szCs w:val="22"/>
        </w:rPr>
      </w:pPr>
      <w:r w:rsidRPr="00AE7CE7">
        <w:rPr>
          <w:rFonts w:ascii="Arial" w:hAnsi="Arial" w:cs="Arial"/>
          <w:bCs/>
          <w:sz w:val="22"/>
          <w:szCs w:val="22"/>
        </w:rPr>
        <w:t>LE BARS PUBLICITE – Signalétiques directionnelles – 2 076.00 €,</w:t>
      </w:r>
    </w:p>
    <w:p w:rsidR="00777578" w:rsidRPr="00AE7CE7" w:rsidRDefault="00777578" w:rsidP="00AE7CE7">
      <w:pPr>
        <w:pStyle w:val="Default"/>
        <w:numPr>
          <w:ilvl w:val="0"/>
          <w:numId w:val="22"/>
        </w:numPr>
        <w:rPr>
          <w:rFonts w:ascii="Arial" w:hAnsi="Arial" w:cs="Arial"/>
          <w:bCs/>
          <w:sz w:val="22"/>
          <w:szCs w:val="22"/>
        </w:rPr>
      </w:pPr>
      <w:r w:rsidRPr="00AE7CE7">
        <w:rPr>
          <w:rFonts w:ascii="Arial" w:hAnsi="Arial" w:cs="Arial"/>
          <w:bCs/>
          <w:sz w:val="22"/>
          <w:szCs w:val="22"/>
        </w:rPr>
        <w:t>SYNCHRONICITY – Jeux pour l’école JM Autret – 12 049.20 €,</w:t>
      </w:r>
    </w:p>
    <w:p w:rsidR="00777578" w:rsidRPr="00AE7CE7" w:rsidRDefault="00777578" w:rsidP="00AE7CE7">
      <w:pPr>
        <w:pStyle w:val="Default"/>
        <w:numPr>
          <w:ilvl w:val="0"/>
          <w:numId w:val="22"/>
        </w:numPr>
        <w:rPr>
          <w:rFonts w:ascii="Arial" w:hAnsi="Arial" w:cs="Arial"/>
          <w:bCs/>
          <w:sz w:val="22"/>
          <w:szCs w:val="22"/>
        </w:rPr>
      </w:pPr>
      <w:r w:rsidRPr="00AE7CE7">
        <w:rPr>
          <w:rFonts w:ascii="Arial" w:hAnsi="Arial" w:cs="Arial"/>
          <w:bCs/>
          <w:sz w:val="22"/>
          <w:szCs w:val="22"/>
        </w:rPr>
        <w:t>ART CAMP – Remplacement moteur de tintement – 1 104.00 €,</w:t>
      </w:r>
    </w:p>
    <w:p w:rsidR="00777578" w:rsidRPr="00AE7CE7" w:rsidRDefault="00777578" w:rsidP="00AE7CE7">
      <w:pPr>
        <w:pStyle w:val="Default"/>
        <w:numPr>
          <w:ilvl w:val="0"/>
          <w:numId w:val="22"/>
        </w:numPr>
        <w:rPr>
          <w:rFonts w:ascii="Arial" w:hAnsi="Arial" w:cs="Arial"/>
          <w:bCs/>
          <w:sz w:val="22"/>
          <w:szCs w:val="22"/>
        </w:rPr>
      </w:pPr>
      <w:r w:rsidRPr="00AE7CE7">
        <w:rPr>
          <w:rFonts w:ascii="Arial" w:hAnsi="Arial" w:cs="Arial"/>
          <w:bCs/>
          <w:sz w:val="22"/>
          <w:szCs w:val="22"/>
        </w:rPr>
        <w:t>COLAS – Programme voirie rurale – 35 774.40 €,</w:t>
      </w:r>
    </w:p>
    <w:p w:rsidR="00777578" w:rsidRPr="00AE7CE7" w:rsidRDefault="00777578" w:rsidP="00AE7CE7">
      <w:pPr>
        <w:pStyle w:val="Default"/>
        <w:numPr>
          <w:ilvl w:val="0"/>
          <w:numId w:val="22"/>
        </w:numPr>
        <w:rPr>
          <w:rFonts w:ascii="Arial" w:hAnsi="Arial" w:cs="Arial"/>
          <w:bCs/>
          <w:sz w:val="22"/>
          <w:szCs w:val="22"/>
        </w:rPr>
      </w:pPr>
      <w:r w:rsidRPr="00AE7CE7">
        <w:rPr>
          <w:rFonts w:ascii="Arial" w:hAnsi="Arial" w:cs="Arial"/>
          <w:bCs/>
          <w:sz w:val="22"/>
          <w:szCs w:val="22"/>
        </w:rPr>
        <w:t>COLAS – Programme voirie rurale – 34 454.64 €,</w:t>
      </w:r>
    </w:p>
    <w:p w:rsidR="00777578" w:rsidRPr="00AE7CE7" w:rsidRDefault="00777578" w:rsidP="00AE7CE7">
      <w:pPr>
        <w:pStyle w:val="Default"/>
        <w:numPr>
          <w:ilvl w:val="0"/>
          <w:numId w:val="22"/>
        </w:numPr>
        <w:rPr>
          <w:rFonts w:ascii="Arial" w:hAnsi="Arial" w:cs="Arial"/>
          <w:bCs/>
          <w:sz w:val="22"/>
          <w:szCs w:val="22"/>
        </w:rPr>
      </w:pPr>
      <w:r w:rsidRPr="00AE7CE7">
        <w:rPr>
          <w:rFonts w:ascii="Arial" w:hAnsi="Arial" w:cs="Arial"/>
          <w:bCs/>
          <w:sz w:val="22"/>
          <w:szCs w:val="22"/>
        </w:rPr>
        <w:t>COLAS – Programme voirie rurale – 3 704.64 €,</w:t>
      </w:r>
    </w:p>
    <w:p w:rsidR="00777578" w:rsidRPr="00AE7CE7" w:rsidRDefault="00777578" w:rsidP="00AE7CE7">
      <w:pPr>
        <w:pStyle w:val="Default"/>
        <w:numPr>
          <w:ilvl w:val="0"/>
          <w:numId w:val="22"/>
        </w:numPr>
        <w:rPr>
          <w:rFonts w:ascii="Arial" w:hAnsi="Arial" w:cs="Arial"/>
          <w:bCs/>
          <w:sz w:val="22"/>
          <w:szCs w:val="22"/>
        </w:rPr>
      </w:pPr>
      <w:r w:rsidRPr="00AE7CE7">
        <w:rPr>
          <w:rFonts w:ascii="Arial" w:hAnsi="Arial" w:cs="Arial"/>
          <w:bCs/>
          <w:sz w:val="22"/>
          <w:szCs w:val="22"/>
        </w:rPr>
        <w:t>CORLAY Remy – Mise en place main courante à l’Arpège – 1 740.00 €,</w:t>
      </w:r>
    </w:p>
    <w:p w:rsidR="00777578" w:rsidRPr="00AE7CE7" w:rsidRDefault="00777578" w:rsidP="00AE7CE7">
      <w:pPr>
        <w:pStyle w:val="Default"/>
        <w:numPr>
          <w:ilvl w:val="0"/>
          <w:numId w:val="22"/>
        </w:numPr>
        <w:rPr>
          <w:rFonts w:ascii="Arial" w:hAnsi="Arial" w:cs="Arial"/>
          <w:bCs/>
          <w:sz w:val="22"/>
          <w:szCs w:val="22"/>
        </w:rPr>
      </w:pPr>
      <w:r w:rsidRPr="00AE7CE7">
        <w:rPr>
          <w:rFonts w:ascii="Arial" w:hAnsi="Arial" w:cs="Arial"/>
          <w:bCs/>
          <w:sz w:val="22"/>
          <w:szCs w:val="22"/>
        </w:rPr>
        <w:t>QUENET Peinture – Ravalement de l’Arpège – 14 154.19 €,</w:t>
      </w:r>
    </w:p>
    <w:p w:rsidR="00777578" w:rsidRPr="00AE7CE7" w:rsidRDefault="00777578" w:rsidP="00AE7CE7">
      <w:pPr>
        <w:pStyle w:val="Default"/>
        <w:numPr>
          <w:ilvl w:val="0"/>
          <w:numId w:val="22"/>
        </w:numPr>
        <w:rPr>
          <w:rFonts w:ascii="Arial" w:hAnsi="Arial" w:cs="Arial"/>
          <w:bCs/>
          <w:sz w:val="22"/>
          <w:szCs w:val="22"/>
        </w:rPr>
      </w:pPr>
      <w:r w:rsidRPr="00AE7CE7">
        <w:rPr>
          <w:rFonts w:ascii="Arial" w:hAnsi="Arial" w:cs="Arial"/>
          <w:bCs/>
          <w:sz w:val="22"/>
          <w:szCs w:val="22"/>
        </w:rPr>
        <w:t>SALM – Accès piétons piste BMX – 2 968.20 €.</w:t>
      </w:r>
    </w:p>
    <w:p w:rsidR="00777578" w:rsidRPr="00AE7CE7" w:rsidRDefault="00777578" w:rsidP="00777578">
      <w:pPr>
        <w:pStyle w:val="Default"/>
        <w:ind w:left="567"/>
        <w:rPr>
          <w:rFonts w:ascii="Arial" w:hAnsi="Arial" w:cs="Arial"/>
          <w:bCs/>
          <w:sz w:val="22"/>
          <w:szCs w:val="22"/>
        </w:rPr>
      </w:pPr>
    </w:p>
    <w:p w:rsidR="00777578" w:rsidRPr="00AE7CE7" w:rsidRDefault="00777578" w:rsidP="00777578">
      <w:pPr>
        <w:pStyle w:val="Default"/>
        <w:rPr>
          <w:rFonts w:ascii="Arial" w:hAnsi="Arial" w:cs="Arial"/>
          <w:bCs/>
          <w:sz w:val="22"/>
          <w:szCs w:val="22"/>
        </w:rPr>
      </w:pPr>
    </w:p>
    <w:p w:rsidR="00777578" w:rsidRPr="00AE7CE7" w:rsidRDefault="00777578" w:rsidP="00777578">
      <w:pPr>
        <w:pStyle w:val="Default"/>
        <w:rPr>
          <w:rFonts w:ascii="Arial" w:hAnsi="Arial" w:cs="Arial"/>
          <w:bCs/>
          <w:sz w:val="22"/>
          <w:szCs w:val="22"/>
        </w:rPr>
      </w:pPr>
    </w:p>
    <w:p w:rsidR="00777578" w:rsidRPr="00AE7CE7" w:rsidRDefault="00777578" w:rsidP="00777578">
      <w:pPr>
        <w:pStyle w:val="Default"/>
        <w:rPr>
          <w:rFonts w:ascii="Arial" w:hAnsi="Arial" w:cs="Arial"/>
          <w:bCs/>
          <w:sz w:val="22"/>
          <w:szCs w:val="22"/>
        </w:rPr>
      </w:pPr>
    </w:p>
    <w:p w:rsidR="00777578" w:rsidRPr="00AE7CE7" w:rsidRDefault="00777578" w:rsidP="00777578">
      <w:pPr>
        <w:pStyle w:val="Default"/>
        <w:rPr>
          <w:rFonts w:ascii="Arial" w:hAnsi="Arial" w:cs="Arial"/>
          <w:bCs/>
          <w:sz w:val="22"/>
          <w:szCs w:val="22"/>
        </w:rPr>
      </w:pPr>
    </w:p>
    <w:p w:rsidR="00777578" w:rsidRPr="00AE7CE7" w:rsidRDefault="00777578" w:rsidP="00777578">
      <w:pPr>
        <w:pStyle w:val="Default"/>
        <w:rPr>
          <w:rFonts w:ascii="Arial" w:hAnsi="Arial" w:cs="Arial"/>
          <w:b/>
          <w:bCs/>
          <w:sz w:val="22"/>
          <w:szCs w:val="22"/>
          <w:u w:val="single"/>
        </w:rPr>
      </w:pPr>
      <w:r w:rsidRPr="00AE7CE7">
        <w:rPr>
          <w:rFonts w:ascii="Arial" w:hAnsi="Arial" w:cs="Arial"/>
          <w:b/>
          <w:bCs/>
          <w:sz w:val="22"/>
          <w:szCs w:val="22"/>
          <w:u w:val="single"/>
        </w:rPr>
        <w:t>Salle multi-activités :</w:t>
      </w:r>
    </w:p>
    <w:p w:rsidR="00777578" w:rsidRPr="00AE7CE7" w:rsidRDefault="00777578" w:rsidP="00777578">
      <w:pPr>
        <w:pStyle w:val="Default"/>
        <w:rPr>
          <w:rFonts w:ascii="Arial" w:hAnsi="Arial" w:cs="Arial"/>
          <w:bCs/>
          <w:sz w:val="22"/>
          <w:szCs w:val="22"/>
        </w:rPr>
      </w:pPr>
    </w:p>
    <w:p w:rsidR="00777578" w:rsidRPr="00AE7CE7" w:rsidRDefault="00777578" w:rsidP="00AE7CE7">
      <w:pPr>
        <w:pStyle w:val="Default"/>
        <w:numPr>
          <w:ilvl w:val="0"/>
          <w:numId w:val="24"/>
        </w:numPr>
        <w:rPr>
          <w:rFonts w:ascii="Arial" w:hAnsi="Arial" w:cs="Arial"/>
          <w:bCs/>
          <w:sz w:val="22"/>
          <w:szCs w:val="22"/>
        </w:rPr>
      </w:pPr>
      <w:r w:rsidRPr="00AE7CE7">
        <w:rPr>
          <w:rFonts w:ascii="Arial" w:hAnsi="Arial" w:cs="Arial"/>
          <w:bCs/>
          <w:sz w:val="22"/>
          <w:szCs w:val="22"/>
        </w:rPr>
        <w:t>Maitrise d’œuvre : 34 814.03 €</w:t>
      </w:r>
    </w:p>
    <w:p w:rsidR="00777578" w:rsidRPr="00AE7CE7" w:rsidRDefault="00777578" w:rsidP="00AE7CE7">
      <w:pPr>
        <w:pStyle w:val="Default"/>
        <w:numPr>
          <w:ilvl w:val="0"/>
          <w:numId w:val="24"/>
        </w:numPr>
        <w:rPr>
          <w:rFonts w:ascii="Arial" w:hAnsi="Arial" w:cs="Arial"/>
          <w:bCs/>
          <w:sz w:val="22"/>
          <w:szCs w:val="22"/>
        </w:rPr>
      </w:pPr>
      <w:r w:rsidRPr="00AE7CE7">
        <w:rPr>
          <w:rFonts w:ascii="Arial" w:hAnsi="Arial" w:cs="Arial"/>
          <w:bCs/>
          <w:sz w:val="22"/>
          <w:szCs w:val="22"/>
        </w:rPr>
        <w:t>Bureau Véritas – missions CT et SPS : 4 123.80 €</w:t>
      </w:r>
    </w:p>
    <w:p w:rsidR="00777578" w:rsidRPr="00AE7CE7" w:rsidRDefault="00777578" w:rsidP="00777578">
      <w:pPr>
        <w:pStyle w:val="Default"/>
        <w:rPr>
          <w:rFonts w:ascii="Arial" w:hAnsi="Arial" w:cs="Arial"/>
          <w:bCs/>
          <w:sz w:val="22"/>
          <w:szCs w:val="22"/>
        </w:rPr>
      </w:pPr>
    </w:p>
    <w:p w:rsidR="00777578" w:rsidRPr="00AE7CE7" w:rsidRDefault="00777578" w:rsidP="00AE7CE7">
      <w:pPr>
        <w:pStyle w:val="Default"/>
        <w:numPr>
          <w:ilvl w:val="0"/>
          <w:numId w:val="23"/>
        </w:numPr>
        <w:rPr>
          <w:rFonts w:ascii="Arial" w:hAnsi="Arial" w:cs="Arial"/>
          <w:bCs/>
          <w:sz w:val="22"/>
          <w:szCs w:val="22"/>
          <w:lang w:val="en-US"/>
        </w:rPr>
      </w:pPr>
      <w:r w:rsidRPr="00AE7CE7">
        <w:rPr>
          <w:rFonts w:ascii="Arial" w:hAnsi="Arial" w:cs="Arial"/>
          <w:bCs/>
          <w:sz w:val="22"/>
          <w:szCs w:val="22"/>
          <w:lang w:val="en-US"/>
        </w:rPr>
        <w:t>Lot 1 – SEBACO : 217 164.62 €.</w:t>
      </w:r>
    </w:p>
    <w:p w:rsidR="00777578" w:rsidRPr="00AE7CE7" w:rsidRDefault="00777578" w:rsidP="00AE7CE7">
      <w:pPr>
        <w:pStyle w:val="Default"/>
        <w:numPr>
          <w:ilvl w:val="0"/>
          <w:numId w:val="23"/>
        </w:numPr>
        <w:rPr>
          <w:rFonts w:ascii="Arial" w:hAnsi="Arial" w:cs="Arial"/>
          <w:bCs/>
          <w:sz w:val="22"/>
          <w:szCs w:val="22"/>
          <w:lang w:val="en-US"/>
        </w:rPr>
      </w:pPr>
      <w:r w:rsidRPr="00AE7CE7">
        <w:rPr>
          <w:rFonts w:ascii="Arial" w:hAnsi="Arial" w:cs="Arial"/>
          <w:bCs/>
          <w:sz w:val="22"/>
          <w:szCs w:val="22"/>
          <w:lang w:val="en-US"/>
        </w:rPr>
        <w:t>Lot 2 – L’HOSTIS : 55 963.22 €.</w:t>
      </w:r>
    </w:p>
    <w:p w:rsidR="00777578" w:rsidRPr="00AE7CE7" w:rsidRDefault="00777578" w:rsidP="00AE7CE7">
      <w:pPr>
        <w:pStyle w:val="Default"/>
        <w:numPr>
          <w:ilvl w:val="0"/>
          <w:numId w:val="23"/>
        </w:numPr>
        <w:rPr>
          <w:rFonts w:ascii="Arial" w:hAnsi="Arial" w:cs="Arial"/>
          <w:bCs/>
          <w:sz w:val="22"/>
          <w:szCs w:val="22"/>
          <w:lang w:val="en-US"/>
        </w:rPr>
      </w:pPr>
      <w:r w:rsidRPr="00AE7CE7">
        <w:rPr>
          <w:rFonts w:ascii="Arial" w:hAnsi="Arial" w:cs="Arial"/>
          <w:bCs/>
          <w:sz w:val="22"/>
          <w:szCs w:val="22"/>
          <w:lang w:val="en-US"/>
        </w:rPr>
        <w:t>Lot 3 – ABER ETANCHEITE : 72 334.63 €.</w:t>
      </w:r>
    </w:p>
    <w:p w:rsidR="00777578" w:rsidRPr="00AE7CE7" w:rsidRDefault="00777578" w:rsidP="00AE7CE7">
      <w:pPr>
        <w:pStyle w:val="Default"/>
        <w:numPr>
          <w:ilvl w:val="0"/>
          <w:numId w:val="23"/>
        </w:numPr>
        <w:rPr>
          <w:rFonts w:ascii="Arial" w:hAnsi="Arial" w:cs="Arial"/>
          <w:bCs/>
          <w:sz w:val="22"/>
          <w:szCs w:val="22"/>
          <w:lang w:val="en-US"/>
        </w:rPr>
      </w:pPr>
      <w:r w:rsidRPr="00AE7CE7">
        <w:rPr>
          <w:rFonts w:ascii="Arial" w:hAnsi="Arial" w:cs="Arial"/>
          <w:bCs/>
          <w:sz w:val="22"/>
          <w:szCs w:val="22"/>
          <w:lang w:val="en-US"/>
        </w:rPr>
        <w:t>Lot 4 – ABER ETANCHEITE : 53 027.24 €.</w:t>
      </w:r>
    </w:p>
    <w:p w:rsidR="00777578" w:rsidRPr="00AE7CE7" w:rsidRDefault="00777578" w:rsidP="00AE7CE7">
      <w:pPr>
        <w:pStyle w:val="Default"/>
        <w:numPr>
          <w:ilvl w:val="0"/>
          <w:numId w:val="23"/>
        </w:numPr>
        <w:rPr>
          <w:rFonts w:ascii="Arial" w:hAnsi="Arial" w:cs="Arial"/>
          <w:bCs/>
          <w:sz w:val="22"/>
          <w:szCs w:val="22"/>
          <w:lang w:val="en-US"/>
        </w:rPr>
      </w:pPr>
      <w:r w:rsidRPr="00AE7CE7">
        <w:rPr>
          <w:rFonts w:ascii="Arial" w:hAnsi="Arial" w:cs="Arial"/>
          <w:bCs/>
          <w:sz w:val="22"/>
          <w:szCs w:val="22"/>
          <w:lang w:val="en-US"/>
        </w:rPr>
        <w:t>Lot 5 – DESIGN METALLERIE : 8 972.32 €.</w:t>
      </w:r>
    </w:p>
    <w:p w:rsidR="00777578" w:rsidRPr="00AE7CE7" w:rsidRDefault="00777578" w:rsidP="00AE7CE7">
      <w:pPr>
        <w:pStyle w:val="Default"/>
        <w:numPr>
          <w:ilvl w:val="0"/>
          <w:numId w:val="23"/>
        </w:numPr>
        <w:rPr>
          <w:rFonts w:ascii="Arial" w:hAnsi="Arial" w:cs="Arial"/>
          <w:bCs/>
          <w:sz w:val="22"/>
          <w:szCs w:val="22"/>
          <w:lang w:val="en-US"/>
        </w:rPr>
      </w:pPr>
      <w:r w:rsidRPr="00AE7CE7">
        <w:rPr>
          <w:rFonts w:ascii="Arial" w:hAnsi="Arial" w:cs="Arial"/>
          <w:bCs/>
          <w:sz w:val="22"/>
          <w:szCs w:val="22"/>
          <w:lang w:val="en-US"/>
        </w:rPr>
        <w:t>Lot 6 – 4 M : 21 482.16 €.</w:t>
      </w:r>
    </w:p>
    <w:p w:rsidR="00777578" w:rsidRPr="00AE7CE7" w:rsidRDefault="00777578" w:rsidP="00AE7CE7">
      <w:pPr>
        <w:pStyle w:val="Default"/>
        <w:numPr>
          <w:ilvl w:val="0"/>
          <w:numId w:val="23"/>
        </w:numPr>
        <w:rPr>
          <w:rFonts w:ascii="Arial" w:hAnsi="Arial" w:cs="Arial"/>
          <w:bCs/>
          <w:sz w:val="22"/>
          <w:szCs w:val="22"/>
          <w:lang w:val="en-US"/>
        </w:rPr>
      </w:pPr>
      <w:r w:rsidRPr="00AE7CE7">
        <w:rPr>
          <w:rFonts w:ascii="Arial" w:hAnsi="Arial" w:cs="Arial"/>
          <w:bCs/>
          <w:sz w:val="22"/>
          <w:szCs w:val="22"/>
          <w:lang w:val="en-US"/>
        </w:rPr>
        <w:t>Lot 7 – SEBACO : 84 142.37 €.</w:t>
      </w:r>
    </w:p>
    <w:p w:rsidR="00777578" w:rsidRPr="00AE7CE7" w:rsidRDefault="00777578" w:rsidP="00AE7CE7">
      <w:pPr>
        <w:pStyle w:val="Default"/>
        <w:numPr>
          <w:ilvl w:val="0"/>
          <w:numId w:val="23"/>
        </w:numPr>
        <w:rPr>
          <w:rFonts w:ascii="Arial" w:hAnsi="Arial" w:cs="Arial"/>
          <w:bCs/>
          <w:sz w:val="22"/>
          <w:szCs w:val="22"/>
          <w:lang w:val="en-US"/>
        </w:rPr>
      </w:pPr>
      <w:r w:rsidRPr="00AE7CE7">
        <w:rPr>
          <w:rFonts w:ascii="Arial" w:hAnsi="Arial" w:cs="Arial"/>
          <w:bCs/>
          <w:sz w:val="22"/>
          <w:szCs w:val="22"/>
          <w:lang w:val="en-US"/>
        </w:rPr>
        <w:t>Lot 8 – KERCH’ROM : 19 468.40 €.</w:t>
      </w:r>
    </w:p>
    <w:p w:rsidR="00777578" w:rsidRPr="00AE7CE7" w:rsidRDefault="00777578" w:rsidP="00AE7CE7">
      <w:pPr>
        <w:pStyle w:val="Default"/>
        <w:numPr>
          <w:ilvl w:val="0"/>
          <w:numId w:val="23"/>
        </w:numPr>
        <w:rPr>
          <w:rFonts w:ascii="Arial" w:hAnsi="Arial" w:cs="Arial"/>
          <w:bCs/>
          <w:sz w:val="22"/>
          <w:szCs w:val="22"/>
          <w:lang w:val="en-US"/>
        </w:rPr>
      </w:pPr>
      <w:r w:rsidRPr="00AE7CE7">
        <w:rPr>
          <w:rFonts w:ascii="Arial" w:hAnsi="Arial" w:cs="Arial"/>
          <w:bCs/>
          <w:sz w:val="22"/>
          <w:szCs w:val="22"/>
          <w:lang w:val="en-US"/>
        </w:rPr>
        <w:t>Lot 9 – GUILLIMIN : 18 442.08 €.</w:t>
      </w:r>
    </w:p>
    <w:p w:rsidR="00777578" w:rsidRPr="00AE7CE7" w:rsidRDefault="00777578" w:rsidP="00AE7CE7">
      <w:pPr>
        <w:pStyle w:val="Default"/>
        <w:numPr>
          <w:ilvl w:val="0"/>
          <w:numId w:val="23"/>
        </w:numPr>
        <w:rPr>
          <w:rFonts w:ascii="Arial" w:hAnsi="Arial" w:cs="Arial"/>
          <w:bCs/>
          <w:sz w:val="22"/>
          <w:szCs w:val="22"/>
          <w:lang w:val="en-US"/>
        </w:rPr>
      </w:pPr>
      <w:r w:rsidRPr="00AE7CE7">
        <w:rPr>
          <w:rFonts w:ascii="Arial" w:hAnsi="Arial" w:cs="Arial"/>
          <w:bCs/>
          <w:sz w:val="22"/>
          <w:szCs w:val="22"/>
          <w:lang w:val="en-US"/>
        </w:rPr>
        <w:t>Lot 10 – LUCAS GUEGUEN : 8 563.75 €.</w:t>
      </w:r>
    </w:p>
    <w:p w:rsidR="00777578" w:rsidRPr="00AE7CE7" w:rsidRDefault="00777578" w:rsidP="00AE7CE7">
      <w:pPr>
        <w:pStyle w:val="Default"/>
        <w:numPr>
          <w:ilvl w:val="0"/>
          <w:numId w:val="23"/>
        </w:numPr>
        <w:rPr>
          <w:rFonts w:ascii="Arial" w:hAnsi="Arial" w:cs="Arial"/>
          <w:bCs/>
          <w:sz w:val="22"/>
          <w:szCs w:val="22"/>
          <w:lang w:val="en-US"/>
        </w:rPr>
      </w:pPr>
      <w:r w:rsidRPr="00AE7CE7">
        <w:rPr>
          <w:rFonts w:ascii="Arial" w:hAnsi="Arial" w:cs="Arial"/>
          <w:bCs/>
          <w:sz w:val="22"/>
          <w:szCs w:val="22"/>
          <w:lang w:val="en-US"/>
        </w:rPr>
        <w:t>Lot 11 – LUCAS GUEGUEN : 10 089.80 €</w:t>
      </w:r>
    </w:p>
    <w:p w:rsidR="00777578" w:rsidRPr="00AE7CE7" w:rsidRDefault="00777578" w:rsidP="00AE7CE7">
      <w:pPr>
        <w:pStyle w:val="Default"/>
        <w:numPr>
          <w:ilvl w:val="0"/>
          <w:numId w:val="23"/>
        </w:numPr>
        <w:rPr>
          <w:rFonts w:ascii="Arial" w:hAnsi="Arial" w:cs="Arial"/>
          <w:bCs/>
          <w:sz w:val="22"/>
          <w:szCs w:val="22"/>
          <w:lang w:val="en-US"/>
        </w:rPr>
      </w:pPr>
      <w:r w:rsidRPr="00AE7CE7">
        <w:rPr>
          <w:rFonts w:ascii="Arial" w:hAnsi="Arial" w:cs="Arial"/>
          <w:bCs/>
          <w:sz w:val="22"/>
          <w:szCs w:val="22"/>
          <w:lang w:val="en-US"/>
        </w:rPr>
        <w:t>Lot 12 – ERMHES : 21 411.23 €.</w:t>
      </w:r>
    </w:p>
    <w:p w:rsidR="00777578" w:rsidRPr="00AE7CE7" w:rsidRDefault="00777578" w:rsidP="00AE7CE7">
      <w:pPr>
        <w:pStyle w:val="Default"/>
        <w:numPr>
          <w:ilvl w:val="0"/>
          <w:numId w:val="23"/>
        </w:numPr>
        <w:rPr>
          <w:rFonts w:ascii="Arial" w:hAnsi="Arial" w:cs="Arial"/>
          <w:bCs/>
          <w:sz w:val="22"/>
          <w:szCs w:val="22"/>
          <w:lang w:val="en-US"/>
        </w:rPr>
      </w:pPr>
      <w:r w:rsidRPr="00AE7CE7">
        <w:rPr>
          <w:rFonts w:ascii="Arial" w:hAnsi="Arial" w:cs="Arial"/>
          <w:bCs/>
          <w:sz w:val="22"/>
          <w:szCs w:val="22"/>
          <w:lang w:val="en-US"/>
        </w:rPr>
        <w:t>Lot 13 – BBS : 0.00 €.</w:t>
      </w:r>
    </w:p>
    <w:p w:rsidR="00777578" w:rsidRPr="00AE7CE7" w:rsidRDefault="00777578" w:rsidP="00AE7CE7">
      <w:pPr>
        <w:pStyle w:val="Default"/>
        <w:numPr>
          <w:ilvl w:val="0"/>
          <w:numId w:val="23"/>
        </w:numPr>
        <w:rPr>
          <w:rFonts w:ascii="Arial" w:hAnsi="Arial" w:cs="Arial"/>
          <w:bCs/>
          <w:sz w:val="22"/>
          <w:szCs w:val="22"/>
          <w:lang w:val="en-US"/>
        </w:rPr>
      </w:pPr>
      <w:r w:rsidRPr="00AE7CE7">
        <w:rPr>
          <w:rFonts w:ascii="Arial" w:hAnsi="Arial" w:cs="Arial"/>
          <w:bCs/>
          <w:sz w:val="22"/>
          <w:szCs w:val="22"/>
          <w:lang w:val="en-US"/>
        </w:rPr>
        <w:t>Lot 14 – PROTHERMIC : 24 098.59 €.</w:t>
      </w:r>
    </w:p>
    <w:p w:rsidR="00777578" w:rsidRPr="00AE7CE7" w:rsidRDefault="00777578" w:rsidP="00AE7CE7">
      <w:pPr>
        <w:pStyle w:val="Default"/>
        <w:numPr>
          <w:ilvl w:val="0"/>
          <w:numId w:val="23"/>
        </w:numPr>
        <w:rPr>
          <w:rFonts w:ascii="Arial" w:hAnsi="Arial" w:cs="Arial"/>
          <w:bCs/>
          <w:sz w:val="22"/>
          <w:szCs w:val="22"/>
          <w:lang w:val="en-US"/>
        </w:rPr>
      </w:pPr>
      <w:r w:rsidRPr="00AE7CE7">
        <w:rPr>
          <w:rFonts w:ascii="Arial" w:hAnsi="Arial" w:cs="Arial"/>
          <w:bCs/>
          <w:sz w:val="22"/>
          <w:szCs w:val="22"/>
          <w:lang w:val="en-US"/>
        </w:rPr>
        <w:t>Lot 15 – PROTHERMIC : 111 291.58 €.</w:t>
      </w:r>
    </w:p>
    <w:p w:rsidR="00777578" w:rsidRPr="00AE7CE7" w:rsidRDefault="00777578" w:rsidP="00AE7CE7">
      <w:pPr>
        <w:pStyle w:val="Default"/>
        <w:numPr>
          <w:ilvl w:val="0"/>
          <w:numId w:val="23"/>
        </w:numPr>
        <w:rPr>
          <w:rFonts w:ascii="Arial" w:hAnsi="Arial" w:cs="Arial"/>
          <w:bCs/>
          <w:sz w:val="22"/>
          <w:szCs w:val="22"/>
        </w:rPr>
      </w:pPr>
      <w:r w:rsidRPr="00AE7CE7">
        <w:rPr>
          <w:rFonts w:ascii="Arial" w:hAnsi="Arial" w:cs="Arial"/>
          <w:bCs/>
          <w:sz w:val="22"/>
          <w:szCs w:val="22"/>
        </w:rPr>
        <w:t>Lot 16 – LE BOHEC : 79 952.66 €.</w:t>
      </w:r>
    </w:p>
    <w:p w:rsidR="00777578" w:rsidRPr="00AE7CE7" w:rsidRDefault="00777578" w:rsidP="00777578">
      <w:pPr>
        <w:pStyle w:val="Default"/>
        <w:rPr>
          <w:rFonts w:ascii="Arial" w:hAnsi="Arial" w:cs="Arial"/>
          <w:bCs/>
          <w:sz w:val="22"/>
          <w:szCs w:val="22"/>
        </w:rPr>
      </w:pPr>
    </w:p>
    <w:p w:rsidR="00777578" w:rsidRPr="00AE7CE7" w:rsidRDefault="00777578" w:rsidP="00777578">
      <w:pPr>
        <w:pStyle w:val="Default"/>
        <w:rPr>
          <w:rFonts w:ascii="Arial" w:hAnsi="Arial" w:cs="Arial"/>
          <w:bCs/>
          <w:sz w:val="22"/>
          <w:szCs w:val="22"/>
          <w:u w:val="single"/>
        </w:rPr>
      </w:pPr>
      <w:r w:rsidRPr="00AE7CE7">
        <w:rPr>
          <w:rFonts w:ascii="Arial" w:hAnsi="Arial" w:cs="Arial"/>
          <w:bCs/>
          <w:sz w:val="22"/>
          <w:szCs w:val="22"/>
          <w:u w:val="single"/>
        </w:rPr>
        <w:t xml:space="preserve">Travaux divers : </w:t>
      </w:r>
    </w:p>
    <w:p w:rsidR="00777578" w:rsidRPr="00AE7CE7" w:rsidRDefault="00777578" w:rsidP="00AE7CE7">
      <w:pPr>
        <w:pStyle w:val="Default"/>
        <w:numPr>
          <w:ilvl w:val="0"/>
          <w:numId w:val="25"/>
        </w:numPr>
        <w:rPr>
          <w:rFonts w:ascii="Arial" w:hAnsi="Arial" w:cs="Arial"/>
          <w:bCs/>
          <w:sz w:val="22"/>
          <w:szCs w:val="22"/>
        </w:rPr>
      </w:pPr>
      <w:r w:rsidRPr="00AE7CE7">
        <w:rPr>
          <w:rFonts w:ascii="Arial" w:hAnsi="Arial" w:cs="Arial"/>
          <w:bCs/>
          <w:sz w:val="22"/>
          <w:szCs w:val="22"/>
        </w:rPr>
        <w:t>SAUR – Pose branchement assainissement halle des sports – 2 112.41 €.</w:t>
      </w:r>
    </w:p>
    <w:p w:rsidR="00777578" w:rsidRPr="00AE7CE7" w:rsidRDefault="00777578" w:rsidP="00AE7CE7">
      <w:pPr>
        <w:pStyle w:val="Default"/>
        <w:numPr>
          <w:ilvl w:val="0"/>
          <w:numId w:val="25"/>
        </w:numPr>
        <w:rPr>
          <w:rFonts w:ascii="Arial" w:hAnsi="Arial" w:cs="Arial"/>
          <w:bCs/>
          <w:sz w:val="22"/>
          <w:szCs w:val="22"/>
        </w:rPr>
      </w:pPr>
      <w:r w:rsidRPr="00AE7CE7">
        <w:rPr>
          <w:rFonts w:ascii="Arial" w:hAnsi="Arial" w:cs="Arial"/>
          <w:bCs/>
          <w:sz w:val="22"/>
          <w:szCs w:val="22"/>
        </w:rPr>
        <w:t>COLAS – Aménagement réseaux halle des sports – 20 026.80 €.</w:t>
      </w:r>
    </w:p>
    <w:p w:rsidR="00777578" w:rsidRPr="00AE7CE7" w:rsidRDefault="00777578" w:rsidP="00104BA6">
      <w:pPr>
        <w:tabs>
          <w:tab w:val="left" w:pos="10065"/>
        </w:tabs>
        <w:ind w:right="-147"/>
        <w:rPr>
          <w:rFonts w:ascii="Arial" w:hAnsi="Arial" w:cs="Arial"/>
          <w:color w:val="000000"/>
          <w:sz w:val="16"/>
        </w:rPr>
      </w:pPr>
    </w:p>
    <w:p w:rsidR="000C23DC" w:rsidRDefault="000C23DC" w:rsidP="00104BA6">
      <w:pPr>
        <w:tabs>
          <w:tab w:val="left" w:pos="10065"/>
        </w:tabs>
        <w:ind w:right="-147"/>
        <w:rPr>
          <w:rFonts w:ascii="Arial" w:hAnsi="Arial" w:cs="Arial"/>
          <w:color w:val="000000"/>
          <w:sz w:val="16"/>
        </w:rPr>
      </w:pPr>
    </w:p>
    <w:p w:rsidR="000C23DC" w:rsidRPr="00D5261D" w:rsidRDefault="000C23DC" w:rsidP="00104BA6">
      <w:pPr>
        <w:tabs>
          <w:tab w:val="left" w:pos="10065"/>
        </w:tabs>
        <w:ind w:right="-147"/>
        <w:rPr>
          <w:rFonts w:ascii="Arial" w:hAnsi="Arial" w:cs="Arial"/>
          <w:color w:val="000000"/>
          <w:sz w:val="16"/>
        </w:rPr>
      </w:pPr>
    </w:p>
    <w:p w:rsidR="00437B99" w:rsidRPr="009E78F1" w:rsidRDefault="00437B99" w:rsidP="00437B99">
      <w:pPr>
        <w:pStyle w:val="Retraitcorpsdetexte32"/>
        <w:ind w:right="-57" w:firstLine="573"/>
        <w:rPr>
          <w:rFonts w:ascii="Times New Roman" w:hAnsi="Times New Roman"/>
          <w:sz w:val="16"/>
          <w:szCs w:val="16"/>
        </w:rPr>
      </w:pPr>
    </w:p>
    <w:p w:rsidR="00437B99" w:rsidRPr="009E78F1" w:rsidRDefault="00437B99" w:rsidP="00437B99">
      <w:pPr>
        <w:pStyle w:val="Retraitcorpsdetexte32"/>
        <w:ind w:right="-57" w:firstLine="573"/>
        <w:rPr>
          <w:rFonts w:ascii="Times New Roman" w:hAnsi="Times New Roman"/>
          <w:sz w:val="16"/>
          <w:szCs w:val="16"/>
        </w:rPr>
      </w:pPr>
    </w:p>
    <w:p w:rsidR="00AA6B01" w:rsidRPr="009E78F1" w:rsidRDefault="001211A4" w:rsidP="00894B37">
      <w:pPr>
        <w:pStyle w:val="Normalcentr2"/>
        <w:numPr>
          <w:ilvl w:val="0"/>
          <w:numId w:val="3"/>
        </w:numPr>
        <w:shd w:val="clear" w:color="auto" w:fill="D99594" w:themeFill="accent2" w:themeFillTint="99"/>
        <w:snapToGrid w:val="0"/>
        <w:spacing w:line="360" w:lineRule="auto"/>
        <w:ind w:right="-68"/>
        <w:rPr>
          <w:rFonts w:ascii="Times New Roman" w:hAnsi="Times New Roman"/>
          <w:b/>
          <w:color w:val="000000"/>
        </w:rPr>
      </w:pPr>
      <w:r>
        <w:rPr>
          <w:rFonts w:ascii="Times New Roman" w:hAnsi="Times New Roman"/>
          <w:b/>
          <w:color w:val="000000"/>
        </w:rPr>
        <w:t>APPROBATION DU COMPTE-RENDU DE</w:t>
      </w:r>
      <w:r w:rsidR="00AA6B01" w:rsidRPr="009E78F1">
        <w:rPr>
          <w:rFonts w:ascii="Times New Roman" w:hAnsi="Times New Roman"/>
          <w:b/>
          <w:color w:val="000000"/>
        </w:rPr>
        <w:t>CONSEIL</w:t>
      </w:r>
      <w:r>
        <w:rPr>
          <w:rFonts w:ascii="Times New Roman" w:hAnsi="Times New Roman"/>
          <w:b/>
          <w:color w:val="000000"/>
        </w:rPr>
        <w:t xml:space="preserve"> MUNICIPAL</w:t>
      </w:r>
    </w:p>
    <w:p w:rsidR="00C93FB4" w:rsidRPr="009E78F1" w:rsidRDefault="00C93FB4" w:rsidP="00C93FB4">
      <w:pPr>
        <w:pStyle w:val="Normalcentr2"/>
        <w:shd w:val="clear" w:color="auto" w:fill="FFFFFF" w:themeFill="background1"/>
        <w:snapToGrid w:val="0"/>
        <w:spacing w:line="360" w:lineRule="auto"/>
        <w:ind w:left="720" w:right="-68"/>
        <w:rPr>
          <w:rFonts w:ascii="Times New Roman" w:hAnsi="Times New Roman"/>
          <w:b/>
          <w:color w:val="000000"/>
        </w:rPr>
      </w:pPr>
    </w:p>
    <w:p w:rsidR="00171B60" w:rsidRPr="004653F8" w:rsidRDefault="002B343F" w:rsidP="00894B37">
      <w:pPr>
        <w:pStyle w:val="Normalcentr2"/>
        <w:numPr>
          <w:ilvl w:val="0"/>
          <w:numId w:val="2"/>
        </w:numPr>
        <w:shd w:val="clear" w:color="auto" w:fill="FFFFFF" w:themeFill="background1"/>
        <w:snapToGrid w:val="0"/>
        <w:spacing w:line="360" w:lineRule="auto"/>
        <w:ind w:right="-68"/>
        <w:rPr>
          <w:rFonts w:ascii="Arial" w:hAnsi="Arial" w:cs="Arial"/>
          <w:sz w:val="22"/>
          <w:szCs w:val="22"/>
        </w:rPr>
      </w:pPr>
      <w:r w:rsidRPr="004653F8">
        <w:rPr>
          <w:rFonts w:ascii="Arial" w:hAnsi="Arial" w:cs="Arial"/>
          <w:color w:val="000000"/>
          <w:sz w:val="22"/>
          <w:szCs w:val="22"/>
        </w:rPr>
        <w:t xml:space="preserve">SEANCE DU </w:t>
      </w:r>
      <w:r w:rsidR="001211A4" w:rsidRPr="004653F8">
        <w:rPr>
          <w:rFonts w:ascii="Arial" w:hAnsi="Arial" w:cs="Arial"/>
          <w:color w:val="000000"/>
          <w:sz w:val="22"/>
          <w:szCs w:val="22"/>
        </w:rPr>
        <w:t>29/06/2017</w:t>
      </w:r>
    </w:p>
    <w:p w:rsidR="00485D3D" w:rsidRDefault="00485D3D" w:rsidP="00485D3D">
      <w:pPr>
        <w:pStyle w:val="Retraitcorpsdetexte32"/>
        <w:ind w:right="-57" w:firstLine="0"/>
        <w:rPr>
          <w:rFonts w:ascii="Times New Roman" w:hAnsi="Times New Roman"/>
          <w:sz w:val="16"/>
          <w:szCs w:val="16"/>
        </w:rPr>
      </w:pPr>
    </w:p>
    <w:p w:rsidR="00AE7CE7" w:rsidRDefault="00AE7CE7" w:rsidP="00485D3D">
      <w:pPr>
        <w:pStyle w:val="Retraitcorpsdetexte32"/>
        <w:ind w:right="-57" w:firstLine="0"/>
        <w:rPr>
          <w:rFonts w:ascii="Times New Roman" w:hAnsi="Times New Roman"/>
          <w:sz w:val="16"/>
          <w:szCs w:val="16"/>
        </w:rPr>
      </w:pPr>
    </w:p>
    <w:p w:rsidR="00AE7CE7" w:rsidRDefault="00AE7CE7" w:rsidP="00485D3D">
      <w:pPr>
        <w:pStyle w:val="Retraitcorpsdetexte32"/>
        <w:ind w:right="-57" w:firstLine="0"/>
        <w:rPr>
          <w:rFonts w:ascii="Times New Roman" w:hAnsi="Times New Roman"/>
          <w:sz w:val="16"/>
          <w:szCs w:val="16"/>
        </w:rPr>
      </w:pPr>
    </w:p>
    <w:p w:rsidR="00AE7CE7" w:rsidRDefault="00AE7CE7" w:rsidP="00485D3D">
      <w:pPr>
        <w:pStyle w:val="Retraitcorpsdetexte32"/>
        <w:ind w:right="-57" w:firstLine="0"/>
        <w:rPr>
          <w:rFonts w:ascii="Times New Roman" w:hAnsi="Times New Roman"/>
          <w:sz w:val="16"/>
          <w:szCs w:val="16"/>
        </w:rPr>
      </w:pPr>
    </w:p>
    <w:p w:rsidR="00AE7CE7" w:rsidRDefault="00AE7CE7" w:rsidP="00485D3D">
      <w:pPr>
        <w:pStyle w:val="Retraitcorpsdetexte32"/>
        <w:ind w:right="-57" w:firstLine="0"/>
        <w:rPr>
          <w:rFonts w:ascii="Times New Roman" w:hAnsi="Times New Roman"/>
          <w:sz w:val="16"/>
          <w:szCs w:val="16"/>
        </w:rPr>
      </w:pPr>
    </w:p>
    <w:p w:rsidR="00AE7CE7" w:rsidRDefault="00AE7CE7" w:rsidP="00485D3D">
      <w:pPr>
        <w:pStyle w:val="Retraitcorpsdetexte32"/>
        <w:ind w:right="-57" w:firstLine="0"/>
        <w:rPr>
          <w:rFonts w:ascii="Times New Roman" w:hAnsi="Times New Roman"/>
          <w:sz w:val="16"/>
          <w:szCs w:val="16"/>
        </w:rPr>
      </w:pPr>
    </w:p>
    <w:p w:rsidR="00AE7CE7" w:rsidRDefault="00AE7CE7" w:rsidP="00485D3D">
      <w:pPr>
        <w:pStyle w:val="Retraitcorpsdetexte32"/>
        <w:ind w:right="-57" w:firstLine="0"/>
        <w:rPr>
          <w:rFonts w:ascii="Times New Roman" w:hAnsi="Times New Roman"/>
          <w:sz w:val="16"/>
          <w:szCs w:val="16"/>
        </w:rPr>
      </w:pPr>
    </w:p>
    <w:p w:rsidR="00AE7CE7" w:rsidRDefault="00AE7CE7" w:rsidP="00485D3D">
      <w:pPr>
        <w:pStyle w:val="Retraitcorpsdetexte32"/>
        <w:ind w:right="-57" w:firstLine="0"/>
        <w:rPr>
          <w:rFonts w:ascii="Times New Roman" w:hAnsi="Times New Roman"/>
          <w:sz w:val="16"/>
          <w:szCs w:val="16"/>
        </w:rPr>
      </w:pPr>
    </w:p>
    <w:p w:rsidR="00AE7CE7" w:rsidRDefault="00AE7CE7" w:rsidP="00485D3D">
      <w:pPr>
        <w:pStyle w:val="Retraitcorpsdetexte32"/>
        <w:ind w:right="-57" w:firstLine="0"/>
        <w:rPr>
          <w:rFonts w:ascii="Times New Roman" w:hAnsi="Times New Roman"/>
          <w:sz w:val="16"/>
          <w:szCs w:val="16"/>
        </w:rPr>
      </w:pPr>
    </w:p>
    <w:p w:rsidR="00AE7CE7" w:rsidRDefault="00AE7CE7" w:rsidP="00485D3D">
      <w:pPr>
        <w:pStyle w:val="Retraitcorpsdetexte32"/>
        <w:ind w:right="-57" w:firstLine="0"/>
        <w:rPr>
          <w:rFonts w:ascii="Times New Roman" w:hAnsi="Times New Roman"/>
          <w:sz w:val="16"/>
          <w:szCs w:val="16"/>
        </w:rPr>
      </w:pPr>
    </w:p>
    <w:p w:rsidR="00AE7CE7" w:rsidRDefault="00AE7CE7" w:rsidP="00485D3D">
      <w:pPr>
        <w:pStyle w:val="Retraitcorpsdetexte32"/>
        <w:ind w:right="-57" w:firstLine="0"/>
        <w:rPr>
          <w:rFonts w:ascii="Times New Roman" w:hAnsi="Times New Roman"/>
          <w:sz w:val="16"/>
          <w:szCs w:val="16"/>
        </w:rPr>
      </w:pPr>
    </w:p>
    <w:p w:rsidR="00AE7CE7" w:rsidRDefault="00AE7CE7" w:rsidP="00485D3D">
      <w:pPr>
        <w:pStyle w:val="Retraitcorpsdetexte32"/>
        <w:ind w:right="-57" w:firstLine="0"/>
        <w:rPr>
          <w:rFonts w:ascii="Times New Roman" w:hAnsi="Times New Roman"/>
          <w:sz w:val="16"/>
          <w:szCs w:val="16"/>
        </w:rPr>
      </w:pPr>
    </w:p>
    <w:p w:rsidR="00AE7CE7" w:rsidRDefault="00AE7CE7" w:rsidP="00485D3D">
      <w:pPr>
        <w:pStyle w:val="Retraitcorpsdetexte32"/>
        <w:ind w:right="-57" w:firstLine="0"/>
        <w:rPr>
          <w:rFonts w:ascii="Times New Roman" w:hAnsi="Times New Roman"/>
          <w:sz w:val="16"/>
          <w:szCs w:val="16"/>
        </w:rPr>
      </w:pPr>
    </w:p>
    <w:p w:rsidR="00AE7CE7" w:rsidRDefault="00AE7CE7" w:rsidP="00485D3D">
      <w:pPr>
        <w:pStyle w:val="Retraitcorpsdetexte32"/>
        <w:ind w:right="-57" w:firstLine="0"/>
        <w:rPr>
          <w:rFonts w:ascii="Times New Roman" w:hAnsi="Times New Roman"/>
          <w:sz w:val="16"/>
          <w:szCs w:val="16"/>
        </w:rPr>
      </w:pPr>
    </w:p>
    <w:p w:rsidR="00AE7CE7" w:rsidRDefault="00AE7CE7" w:rsidP="00485D3D">
      <w:pPr>
        <w:pStyle w:val="Retraitcorpsdetexte32"/>
        <w:ind w:right="-57" w:firstLine="0"/>
        <w:rPr>
          <w:rFonts w:ascii="Times New Roman" w:hAnsi="Times New Roman"/>
          <w:sz w:val="16"/>
          <w:szCs w:val="16"/>
        </w:rPr>
      </w:pPr>
    </w:p>
    <w:p w:rsidR="00AE7CE7" w:rsidRDefault="00AE7CE7" w:rsidP="00485D3D">
      <w:pPr>
        <w:pStyle w:val="Retraitcorpsdetexte32"/>
        <w:ind w:right="-57" w:firstLine="0"/>
        <w:rPr>
          <w:rFonts w:ascii="Times New Roman" w:hAnsi="Times New Roman"/>
          <w:sz w:val="16"/>
          <w:szCs w:val="16"/>
        </w:rPr>
      </w:pPr>
    </w:p>
    <w:p w:rsidR="00AE7CE7" w:rsidRDefault="00AE7CE7" w:rsidP="00485D3D">
      <w:pPr>
        <w:pStyle w:val="Retraitcorpsdetexte32"/>
        <w:ind w:right="-57" w:firstLine="0"/>
        <w:rPr>
          <w:rFonts w:ascii="Times New Roman" w:hAnsi="Times New Roman"/>
          <w:sz w:val="16"/>
          <w:szCs w:val="16"/>
        </w:rPr>
      </w:pPr>
    </w:p>
    <w:p w:rsidR="00AE7CE7" w:rsidRDefault="00AE7CE7" w:rsidP="00485D3D">
      <w:pPr>
        <w:pStyle w:val="Retraitcorpsdetexte32"/>
        <w:ind w:right="-57" w:firstLine="0"/>
        <w:rPr>
          <w:rFonts w:ascii="Times New Roman" w:hAnsi="Times New Roman"/>
          <w:sz w:val="16"/>
          <w:szCs w:val="16"/>
        </w:rPr>
      </w:pPr>
    </w:p>
    <w:p w:rsidR="00AE7CE7" w:rsidRDefault="00AE7CE7" w:rsidP="00485D3D">
      <w:pPr>
        <w:pStyle w:val="Retraitcorpsdetexte32"/>
        <w:ind w:right="-57" w:firstLine="0"/>
        <w:rPr>
          <w:rFonts w:ascii="Times New Roman" w:hAnsi="Times New Roman"/>
          <w:sz w:val="16"/>
          <w:szCs w:val="16"/>
        </w:rPr>
      </w:pPr>
    </w:p>
    <w:p w:rsidR="00AE7CE7" w:rsidRDefault="00AE7CE7" w:rsidP="00485D3D">
      <w:pPr>
        <w:pStyle w:val="Retraitcorpsdetexte32"/>
        <w:ind w:right="-57" w:firstLine="0"/>
        <w:rPr>
          <w:rFonts w:ascii="Times New Roman" w:hAnsi="Times New Roman"/>
          <w:sz w:val="16"/>
          <w:szCs w:val="16"/>
        </w:rPr>
      </w:pPr>
    </w:p>
    <w:p w:rsidR="00AE7CE7" w:rsidRDefault="00AE7CE7" w:rsidP="00485D3D">
      <w:pPr>
        <w:pStyle w:val="Retraitcorpsdetexte32"/>
        <w:ind w:right="-57" w:firstLine="0"/>
        <w:rPr>
          <w:rFonts w:ascii="Times New Roman" w:hAnsi="Times New Roman"/>
          <w:sz w:val="16"/>
          <w:szCs w:val="16"/>
        </w:rPr>
      </w:pPr>
    </w:p>
    <w:p w:rsidR="00AE7CE7" w:rsidRDefault="00AE7CE7" w:rsidP="00485D3D">
      <w:pPr>
        <w:pStyle w:val="Retraitcorpsdetexte32"/>
        <w:ind w:right="-57" w:firstLine="0"/>
        <w:rPr>
          <w:rFonts w:ascii="Times New Roman" w:hAnsi="Times New Roman"/>
          <w:sz w:val="16"/>
          <w:szCs w:val="16"/>
        </w:rPr>
      </w:pPr>
    </w:p>
    <w:p w:rsidR="00AE7CE7" w:rsidRDefault="00AE7CE7" w:rsidP="00485D3D">
      <w:pPr>
        <w:pStyle w:val="Retraitcorpsdetexte32"/>
        <w:ind w:right="-57" w:firstLine="0"/>
        <w:rPr>
          <w:rFonts w:ascii="Times New Roman" w:hAnsi="Times New Roman"/>
          <w:sz w:val="16"/>
          <w:szCs w:val="16"/>
        </w:rPr>
      </w:pPr>
    </w:p>
    <w:p w:rsidR="00AE7CE7" w:rsidRDefault="00AE7CE7" w:rsidP="00485D3D">
      <w:pPr>
        <w:pStyle w:val="Retraitcorpsdetexte32"/>
        <w:ind w:right="-57" w:firstLine="0"/>
        <w:rPr>
          <w:rFonts w:ascii="Times New Roman" w:hAnsi="Times New Roman"/>
          <w:sz w:val="16"/>
          <w:szCs w:val="16"/>
        </w:rPr>
      </w:pPr>
    </w:p>
    <w:p w:rsidR="00AE7CE7" w:rsidRPr="009E78F1" w:rsidRDefault="00AE7CE7" w:rsidP="00485D3D">
      <w:pPr>
        <w:pStyle w:val="Retraitcorpsdetexte32"/>
        <w:ind w:right="-57" w:firstLine="0"/>
        <w:rPr>
          <w:rFonts w:ascii="Times New Roman" w:hAnsi="Times New Roman"/>
          <w:sz w:val="16"/>
          <w:szCs w:val="16"/>
        </w:rPr>
      </w:pPr>
    </w:p>
    <w:p w:rsidR="00485D3D" w:rsidRDefault="00485D3D" w:rsidP="00485D3D">
      <w:pPr>
        <w:pStyle w:val="Retraitcorpsdetexte32"/>
        <w:ind w:right="-57" w:firstLine="0"/>
        <w:rPr>
          <w:rFonts w:ascii="Times New Roman" w:hAnsi="Times New Roman"/>
          <w:sz w:val="16"/>
          <w:szCs w:val="16"/>
        </w:rPr>
      </w:pPr>
    </w:p>
    <w:p w:rsidR="009C6BB5" w:rsidRDefault="009C6BB5" w:rsidP="00485D3D">
      <w:pPr>
        <w:pStyle w:val="Retraitcorpsdetexte32"/>
        <w:ind w:right="-57" w:firstLine="0"/>
        <w:rPr>
          <w:rFonts w:ascii="Times New Roman" w:hAnsi="Times New Roman"/>
          <w:sz w:val="16"/>
          <w:szCs w:val="16"/>
        </w:rPr>
      </w:pPr>
    </w:p>
    <w:p w:rsidR="009C6BB5" w:rsidRPr="009E78F1" w:rsidRDefault="009C6BB5" w:rsidP="00894B37">
      <w:pPr>
        <w:pStyle w:val="Normalcentr2"/>
        <w:numPr>
          <w:ilvl w:val="0"/>
          <w:numId w:val="3"/>
        </w:numPr>
        <w:shd w:val="clear" w:color="auto" w:fill="D99594" w:themeFill="accent2" w:themeFillTint="99"/>
        <w:snapToGrid w:val="0"/>
        <w:spacing w:line="360" w:lineRule="auto"/>
        <w:ind w:right="-68"/>
        <w:rPr>
          <w:rFonts w:ascii="Times New Roman" w:hAnsi="Times New Roman"/>
          <w:b/>
          <w:color w:val="000000"/>
        </w:rPr>
      </w:pPr>
      <w:r>
        <w:rPr>
          <w:rFonts w:ascii="Times New Roman" w:hAnsi="Times New Roman"/>
          <w:b/>
          <w:color w:val="000000"/>
        </w:rPr>
        <w:lastRenderedPageBreak/>
        <w:t>FINANCES</w:t>
      </w:r>
    </w:p>
    <w:p w:rsidR="009C6BB5" w:rsidRPr="009E78F1" w:rsidRDefault="009C6BB5" w:rsidP="00485D3D">
      <w:pPr>
        <w:pStyle w:val="Retraitcorpsdetexte32"/>
        <w:ind w:right="-57" w:firstLine="0"/>
        <w:rPr>
          <w:rFonts w:ascii="Times New Roman" w:hAnsi="Times New Roman"/>
          <w:sz w:val="16"/>
          <w:szCs w:val="16"/>
        </w:rPr>
      </w:pPr>
    </w:p>
    <w:p w:rsidR="008D561E" w:rsidRPr="009E78F1" w:rsidRDefault="008D561E" w:rsidP="0035355E">
      <w:pPr>
        <w:pStyle w:val="Normalcentr2"/>
        <w:snapToGrid w:val="0"/>
        <w:spacing w:line="360" w:lineRule="auto"/>
        <w:ind w:left="0" w:right="-68"/>
        <w:rPr>
          <w:rFonts w:ascii="Times New Roman" w:hAnsi="Times New Roman"/>
          <w:color w:val="000000"/>
          <w:sz w:val="18"/>
          <w:szCs w:val="18"/>
        </w:rPr>
      </w:pPr>
    </w:p>
    <w:p w:rsidR="002B343F" w:rsidRPr="009C6BB5" w:rsidRDefault="009D6BB0" w:rsidP="00894B37">
      <w:pPr>
        <w:pStyle w:val="Normalcentr2"/>
        <w:numPr>
          <w:ilvl w:val="0"/>
          <w:numId w:val="5"/>
        </w:numPr>
        <w:shd w:val="clear" w:color="auto" w:fill="B8CCE4" w:themeFill="accent1" w:themeFillTint="66"/>
        <w:snapToGrid w:val="0"/>
        <w:spacing w:line="360" w:lineRule="auto"/>
        <w:ind w:right="-68"/>
        <w:rPr>
          <w:rFonts w:ascii="Times New Roman" w:hAnsi="Times New Roman"/>
          <w:b/>
          <w:color w:val="000000"/>
          <w:sz w:val="18"/>
          <w:szCs w:val="18"/>
        </w:rPr>
      </w:pPr>
      <w:r>
        <w:rPr>
          <w:rFonts w:ascii="Times New Roman" w:hAnsi="Times New Roman"/>
          <w:b/>
          <w:color w:val="000000"/>
          <w:sz w:val="18"/>
          <w:szCs w:val="18"/>
        </w:rPr>
        <w:t xml:space="preserve">POINT 1 : </w:t>
      </w:r>
      <w:r w:rsidR="000E3654" w:rsidRPr="009C6BB5">
        <w:rPr>
          <w:rFonts w:ascii="Times New Roman" w:hAnsi="Times New Roman"/>
          <w:b/>
          <w:color w:val="000000"/>
          <w:sz w:val="18"/>
          <w:szCs w:val="18"/>
        </w:rPr>
        <w:t>MODIFICATION POLITIQUE D’ABATTEMENT</w:t>
      </w:r>
    </w:p>
    <w:p w:rsidR="000E3654" w:rsidRDefault="000E3654" w:rsidP="000E3654">
      <w:pPr>
        <w:pStyle w:val="Normalcentr2"/>
        <w:snapToGrid w:val="0"/>
        <w:spacing w:line="360" w:lineRule="auto"/>
        <w:ind w:left="0" w:right="-68"/>
        <w:rPr>
          <w:rFonts w:ascii="Times New Roman" w:hAnsi="Times New Roman"/>
          <w:color w:val="000000"/>
          <w:sz w:val="18"/>
          <w:szCs w:val="18"/>
        </w:rPr>
      </w:pPr>
    </w:p>
    <w:p w:rsidR="000E3654" w:rsidRDefault="000E3654" w:rsidP="000E3654">
      <w:pPr>
        <w:shd w:val="clear" w:color="auto" w:fill="FFFFFF" w:themeFill="background1"/>
        <w:spacing w:line="360" w:lineRule="auto"/>
        <w:ind w:right="-57"/>
        <w:jc w:val="both"/>
        <w:rPr>
          <w:rFonts w:ascii="Arial" w:hAnsi="Arial" w:cs="Arial"/>
          <w:sz w:val="22"/>
          <w:szCs w:val="22"/>
        </w:rPr>
      </w:pPr>
      <w:r w:rsidRPr="000E3654">
        <w:rPr>
          <w:rFonts w:ascii="Arial" w:hAnsi="Arial" w:cs="Arial"/>
          <w:sz w:val="22"/>
          <w:szCs w:val="22"/>
        </w:rPr>
        <w:t>Dans un contexte de raréfaction des dotations de l’Etat à destination des collectivités et dans l’incertitude sur le devenir de certaines taxes, la commune de Plogonnec a souhaité engager une réflexion sur ses marges de manœuvre en termes de fiscalité au travers de sa politique d’abattement</w:t>
      </w:r>
      <w:r>
        <w:rPr>
          <w:rFonts w:ascii="Arial" w:hAnsi="Arial" w:cs="Arial"/>
          <w:sz w:val="22"/>
          <w:szCs w:val="22"/>
        </w:rPr>
        <w:t xml:space="preserve">. Cette démarche vise à maintenir une </w:t>
      </w:r>
      <w:r w:rsidR="000726F1" w:rsidRPr="009D6BB0">
        <w:rPr>
          <w:rFonts w:ascii="Arial" w:hAnsi="Arial" w:cs="Arial"/>
          <w:sz w:val="22"/>
          <w:szCs w:val="22"/>
        </w:rPr>
        <w:t>capacité</w:t>
      </w:r>
      <w:r>
        <w:rPr>
          <w:rFonts w:ascii="Arial" w:hAnsi="Arial" w:cs="Arial"/>
          <w:sz w:val="22"/>
          <w:szCs w:val="22"/>
        </w:rPr>
        <w:t xml:space="preserve"> d’investissement afin de conserver un développement local dynamique. </w:t>
      </w:r>
    </w:p>
    <w:p w:rsidR="000E3654" w:rsidRDefault="000E3654" w:rsidP="000E3654">
      <w:pPr>
        <w:shd w:val="clear" w:color="auto" w:fill="FFFFFF" w:themeFill="background1"/>
        <w:spacing w:line="360" w:lineRule="auto"/>
        <w:ind w:right="-57"/>
        <w:jc w:val="both"/>
        <w:rPr>
          <w:rFonts w:ascii="Arial" w:hAnsi="Arial" w:cs="Arial"/>
          <w:sz w:val="22"/>
          <w:szCs w:val="22"/>
        </w:rPr>
      </w:pPr>
    </w:p>
    <w:p w:rsidR="000E3654" w:rsidRPr="000E3654" w:rsidRDefault="000E3654" w:rsidP="000E3654">
      <w:pPr>
        <w:shd w:val="clear" w:color="auto" w:fill="FFFFFF" w:themeFill="background1"/>
        <w:spacing w:line="360" w:lineRule="auto"/>
        <w:ind w:right="-57"/>
        <w:jc w:val="both"/>
        <w:rPr>
          <w:rFonts w:ascii="Arial" w:hAnsi="Arial" w:cs="Arial"/>
          <w:sz w:val="22"/>
          <w:szCs w:val="22"/>
        </w:rPr>
      </w:pPr>
      <w:r>
        <w:rPr>
          <w:rFonts w:ascii="Arial" w:hAnsi="Arial" w:cs="Arial"/>
          <w:sz w:val="22"/>
          <w:szCs w:val="22"/>
        </w:rPr>
        <w:t xml:space="preserve">En complément, il est apparaît important de préciser que la politique fiscale existante sur Plogonnec, en comparaison des autres communes de Quimper Bretagne Occidentale et limitrophes, reste </w:t>
      </w:r>
      <w:r w:rsidR="000726F1" w:rsidRPr="009D6BB0">
        <w:rPr>
          <w:rFonts w:ascii="Arial" w:hAnsi="Arial" w:cs="Arial"/>
          <w:sz w:val="22"/>
          <w:szCs w:val="22"/>
        </w:rPr>
        <w:t>très</w:t>
      </w:r>
      <w:r>
        <w:rPr>
          <w:rFonts w:ascii="Arial" w:hAnsi="Arial" w:cs="Arial"/>
          <w:sz w:val="22"/>
          <w:szCs w:val="22"/>
        </w:rPr>
        <w:t>avantageuse</w:t>
      </w:r>
      <w:bookmarkStart w:id="0" w:name="_GoBack"/>
      <w:bookmarkEnd w:id="0"/>
      <w:r>
        <w:rPr>
          <w:rFonts w:ascii="Arial" w:hAnsi="Arial" w:cs="Arial"/>
          <w:sz w:val="22"/>
          <w:szCs w:val="22"/>
        </w:rPr>
        <w:t xml:space="preserve">. </w:t>
      </w:r>
    </w:p>
    <w:p w:rsidR="000E3654" w:rsidRPr="000E3654" w:rsidRDefault="000E3654" w:rsidP="000E3654">
      <w:pPr>
        <w:shd w:val="clear" w:color="auto" w:fill="FFFFFF" w:themeFill="background1"/>
        <w:spacing w:line="360" w:lineRule="auto"/>
        <w:ind w:right="-57"/>
        <w:jc w:val="both"/>
        <w:rPr>
          <w:rFonts w:ascii="Arial" w:hAnsi="Arial" w:cs="Arial"/>
          <w:sz w:val="22"/>
          <w:szCs w:val="22"/>
        </w:rPr>
      </w:pPr>
    </w:p>
    <w:p w:rsidR="000E3654" w:rsidRDefault="000E3654" w:rsidP="000E3654">
      <w:pPr>
        <w:shd w:val="clear" w:color="auto" w:fill="FFFFFF" w:themeFill="background1"/>
        <w:spacing w:line="360" w:lineRule="auto"/>
        <w:ind w:right="-57"/>
        <w:jc w:val="both"/>
        <w:rPr>
          <w:rFonts w:ascii="Arial" w:hAnsi="Arial" w:cs="Arial"/>
          <w:sz w:val="22"/>
          <w:szCs w:val="22"/>
        </w:rPr>
      </w:pPr>
      <w:r>
        <w:rPr>
          <w:rFonts w:ascii="Arial" w:hAnsi="Arial" w:cs="Arial"/>
          <w:sz w:val="22"/>
          <w:szCs w:val="22"/>
        </w:rPr>
        <w:t>Afin d’accompagner la réflexion des élus municipaux</w:t>
      </w:r>
      <w:r w:rsidR="00A070E0">
        <w:rPr>
          <w:rFonts w:ascii="Arial" w:hAnsi="Arial" w:cs="Arial"/>
          <w:sz w:val="22"/>
          <w:szCs w:val="22"/>
        </w:rPr>
        <w:t xml:space="preserve"> et mesurer l’impact de leurs décisions,</w:t>
      </w:r>
      <w:r w:rsidRPr="000E3654">
        <w:rPr>
          <w:rFonts w:ascii="Arial" w:hAnsi="Arial" w:cs="Arial"/>
          <w:sz w:val="22"/>
          <w:szCs w:val="22"/>
        </w:rPr>
        <w:t xml:space="preserve"> de</w:t>
      </w:r>
      <w:r>
        <w:rPr>
          <w:rFonts w:ascii="Arial" w:hAnsi="Arial" w:cs="Arial"/>
          <w:sz w:val="22"/>
          <w:szCs w:val="22"/>
        </w:rPr>
        <w:t xml:space="preserve">s </w:t>
      </w:r>
      <w:r w:rsidR="00A070E0">
        <w:rPr>
          <w:rFonts w:ascii="Arial" w:hAnsi="Arial" w:cs="Arial"/>
          <w:sz w:val="22"/>
          <w:szCs w:val="22"/>
        </w:rPr>
        <w:t>données chiffrées</w:t>
      </w:r>
      <w:r>
        <w:rPr>
          <w:rFonts w:ascii="Arial" w:hAnsi="Arial" w:cs="Arial"/>
          <w:sz w:val="22"/>
          <w:szCs w:val="22"/>
        </w:rPr>
        <w:t xml:space="preserve"> ont</w:t>
      </w:r>
      <w:r w:rsidRPr="000E3654">
        <w:rPr>
          <w:rFonts w:ascii="Arial" w:hAnsi="Arial" w:cs="Arial"/>
          <w:sz w:val="22"/>
          <w:szCs w:val="22"/>
        </w:rPr>
        <w:t xml:space="preserve"> été demandé</w:t>
      </w:r>
      <w:r w:rsidR="00A070E0">
        <w:rPr>
          <w:rFonts w:ascii="Arial" w:hAnsi="Arial" w:cs="Arial"/>
          <w:sz w:val="22"/>
          <w:szCs w:val="22"/>
        </w:rPr>
        <w:t>e</w:t>
      </w:r>
      <w:r>
        <w:rPr>
          <w:rFonts w:ascii="Arial" w:hAnsi="Arial" w:cs="Arial"/>
          <w:sz w:val="22"/>
          <w:szCs w:val="22"/>
        </w:rPr>
        <w:t>s</w:t>
      </w:r>
      <w:r w:rsidRPr="000E3654">
        <w:rPr>
          <w:rFonts w:ascii="Arial" w:hAnsi="Arial" w:cs="Arial"/>
          <w:sz w:val="22"/>
          <w:szCs w:val="22"/>
        </w:rPr>
        <w:t xml:space="preserve"> au</w:t>
      </w:r>
      <w:r>
        <w:rPr>
          <w:rFonts w:ascii="Arial" w:hAnsi="Arial" w:cs="Arial"/>
          <w:sz w:val="22"/>
          <w:szCs w:val="22"/>
        </w:rPr>
        <w:t>x</w:t>
      </w:r>
      <w:r w:rsidRPr="000E3654">
        <w:rPr>
          <w:rFonts w:ascii="Arial" w:hAnsi="Arial" w:cs="Arial"/>
          <w:sz w:val="22"/>
          <w:szCs w:val="22"/>
        </w:rPr>
        <w:t xml:space="preserve"> service</w:t>
      </w:r>
      <w:r>
        <w:rPr>
          <w:rFonts w:ascii="Arial" w:hAnsi="Arial" w:cs="Arial"/>
          <w:sz w:val="22"/>
          <w:szCs w:val="22"/>
        </w:rPr>
        <w:t>s</w:t>
      </w:r>
      <w:r w:rsidRPr="000E3654">
        <w:rPr>
          <w:rFonts w:ascii="Arial" w:hAnsi="Arial" w:cs="Arial"/>
          <w:sz w:val="22"/>
          <w:szCs w:val="22"/>
        </w:rPr>
        <w:t xml:space="preserve"> de la</w:t>
      </w:r>
      <w:r>
        <w:rPr>
          <w:rFonts w:ascii="Arial" w:hAnsi="Arial" w:cs="Arial"/>
          <w:sz w:val="22"/>
          <w:szCs w:val="22"/>
        </w:rPr>
        <w:t xml:space="preserve"> Direction Départementale des Finances Publiques.</w:t>
      </w:r>
    </w:p>
    <w:p w:rsidR="000E3654" w:rsidRDefault="000E3654" w:rsidP="000E3654">
      <w:pPr>
        <w:shd w:val="clear" w:color="auto" w:fill="FFFFFF" w:themeFill="background1"/>
        <w:spacing w:line="360" w:lineRule="auto"/>
        <w:ind w:right="-57"/>
        <w:jc w:val="both"/>
        <w:rPr>
          <w:rFonts w:ascii="Arial" w:hAnsi="Arial" w:cs="Arial"/>
          <w:sz w:val="22"/>
          <w:szCs w:val="22"/>
        </w:rPr>
      </w:pPr>
    </w:p>
    <w:p w:rsidR="00A070E0" w:rsidRPr="000E3654" w:rsidRDefault="00A070E0" w:rsidP="000E3654">
      <w:pPr>
        <w:shd w:val="clear" w:color="auto" w:fill="FFFFFF" w:themeFill="background1"/>
        <w:spacing w:line="360" w:lineRule="auto"/>
        <w:ind w:right="-57"/>
        <w:jc w:val="both"/>
        <w:rPr>
          <w:rFonts w:ascii="Arial" w:hAnsi="Arial" w:cs="Arial"/>
          <w:sz w:val="22"/>
          <w:szCs w:val="22"/>
        </w:rPr>
      </w:pPr>
      <w:r>
        <w:rPr>
          <w:rFonts w:ascii="Arial" w:hAnsi="Arial" w:cs="Arial"/>
          <w:sz w:val="22"/>
          <w:szCs w:val="22"/>
        </w:rPr>
        <w:t xml:space="preserve">Les éléments transmis par la DGFIP permettaient de calculer l’évolution en cas de modification des différentes politiques d’abattement en fonction des hypothèses suivantes : </w:t>
      </w:r>
    </w:p>
    <w:p w:rsidR="000E3654" w:rsidRPr="000E3654" w:rsidRDefault="000E3654" w:rsidP="00894B37">
      <w:pPr>
        <w:numPr>
          <w:ilvl w:val="0"/>
          <w:numId w:val="6"/>
        </w:numPr>
        <w:shd w:val="clear" w:color="auto" w:fill="FFFFFF" w:themeFill="background1"/>
        <w:spacing w:line="360" w:lineRule="auto"/>
        <w:ind w:right="-57"/>
        <w:jc w:val="both"/>
        <w:rPr>
          <w:rFonts w:ascii="Arial" w:hAnsi="Arial" w:cs="Arial"/>
          <w:sz w:val="22"/>
          <w:szCs w:val="22"/>
        </w:rPr>
      </w:pPr>
      <w:r w:rsidRPr="000E3654">
        <w:rPr>
          <w:rFonts w:ascii="Arial" w:hAnsi="Arial" w:cs="Arial"/>
          <w:sz w:val="22"/>
          <w:szCs w:val="22"/>
        </w:rPr>
        <w:t xml:space="preserve"> Abattement à la base 10%, 5% et 0% : Produit généré, coût global de la réévaluation (part communale + communautaire) pour les contribuables. </w:t>
      </w:r>
    </w:p>
    <w:p w:rsidR="000E3654" w:rsidRPr="000E3654" w:rsidRDefault="000E3654" w:rsidP="00894B37">
      <w:pPr>
        <w:numPr>
          <w:ilvl w:val="0"/>
          <w:numId w:val="6"/>
        </w:numPr>
        <w:shd w:val="clear" w:color="auto" w:fill="FFFFFF" w:themeFill="background1"/>
        <w:spacing w:line="360" w:lineRule="auto"/>
        <w:ind w:right="-57"/>
        <w:jc w:val="both"/>
        <w:rPr>
          <w:rFonts w:ascii="Arial" w:hAnsi="Arial" w:cs="Arial"/>
          <w:sz w:val="22"/>
          <w:szCs w:val="22"/>
        </w:rPr>
      </w:pPr>
      <w:r w:rsidRPr="000E3654">
        <w:rPr>
          <w:rFonts w:ascii="Arial" w:hAnsi="Arial" w:cs="Arial"/>
          <w:sz w:val="22"/>
          <w:szCs w:val="22"/>
        </w:rPr>
        <w:t>Abattements minimum pour les personnes à charge (1,2 et 3)</w:t>
      </w:r>
    </w:p>
    <w:p w:rsidR="000E3654" w:rsidRDefault="000E3654" w:rsidP="00894B37">
      <w:pPr>
        <w:numPr>
          <w:ilvl w:val="0"/>
          <w:numId w:val="6"/>
        </w:numPr>
        <w:shd w:val="clear" w:color="auto" w:fill="FFFFFF" w:themeFill="background1"/>
        <w:spacing w:line="360" w:lineRule="auto"/>
        <w:ind w:right="-57"/>
        <w:jc w:val="both"/>
        <w:rPr>
          <w:rFonts w:ascii="Arial" w:hAnsi="Arial" w:cs="Arial"/>
          <w:sz w:val="22"/>
          <w:szCs w:val="22"/>
        </w:rPr>
      </w:pPr>
      <w:r w:rsidRPr="000E3654">
        <w:rPr>
          <w:rFonts w:ascii="Arial" w:hAnsi="Arial" w:cs="Arial"/>
          <w:sz w:val="22"/>
          <w:szCs w:val="22"/>
        </w:rPr>
        <w:t xml:space="preserve">Cumul des deux simulations précédentes </w:t>
      </w:r>
    </w:p>
    <w:p w:rsidR="00A070E0" w:rsidRPr="000E3654" w:rsidRDefault="00A070E0" w:rsidP="00A070E0">
      <w:pPr>
        <w:shd w:val="clear" w:color="auto" w:fill="FFFFFF" w:themeFill="background1"/>
        <w:spacing w:line="360" w:lineRule="auto"/>
        <w:ind w:left="720" w:right="-57"/>
        <w:jc w:val="both"/>
        <w:rPr>
          <w:rFonts w:ascii="Arial" w:hAnsi="Arial" w:cs="Arial"/>
          <w:sz w:val="22"/>
          <w:szCs w:val="22"/>
        </w:rPr>
      </w:pPr>
    </w:p>
    <w:p w:rsidR="000E3654" w:rsidRPr="000E3654" w:rsidRDefault="000E3654" w:rsidP="000E3654">
      <w:pPr>
        <w:shd w:val="clear" w:color="auto" w:fill="FFFFFF" w:themeFill="background1"/>
        <w:spacing w:line="360" w:lineRule="auto"/>
        <w:ind w:right="-57"/>
        <w:jc w:val="both"/>
        <w:rPr>
          <w:rFonts w:ascii="Arial" w:hAnsi="Arial" w:cs="Arial"/>
          <w:sz w:val="22"/>
          <w:szCs w:val="22"/>
        </w:rPr>
      </w:pPr>
      <w:r w:rsidRPr="000E3654">
        <w:rPr>
          <w:rFonts w:ascii="Arial" w:hAnsi="Arial" w:cs="Arial"/>
          <w:sz w:val="22"/>
          <w:szCs w:val="22"/>
        </w:rPr>
        <w:t>Pour chacune des simulations, l’impact a été mesuré pour les ménages suivants :</w:t>
      </w:r>
    </w:p>
    <w:p w:rsidR="000E3654" w:rsidRPr="000E3654" w:rsidRDefault="000E3654" w:rsidP="00894B37">
      <w:pPr>
        <w:numPr>
          <w:ilvl w:val="0"/>
          <w:numId w:val="7"/>
        </w:numPr>
        <w:shd w:val="clear" w:color="auto" w:fill="FFFFFF" w:themeFill="background1"/>
        <w:spacing w:line="360" w:lineRule="auto"/>
        <w:ind w:right="-57"/>
        <w:jc w:val="both"/>
        <w:rPr>
          <w:rFonts w:ascii="Arial" w:hAnsi="Arial" w:cs="Arial"/>
          <w:sz w:val="22"/>
          <w:szCs w:val="22"/>
        </w:rPr>
      </w:pPr>
      <w:r w:rsidRPr="000E3654">
        <w:rPr>
          <w:rFonts w:ascii="Arial" w:hAnsi="Arial" w:cs="Arial"/>
          <w:sz w:val="22"/>
          <w:szCs w:val="22"/>
        </w:rPr>
        <w:t>Foyer sans personne à charge</w:t>
      </w:r>
    </w:p>
    <w:p w:rsidR="000E3654" w:rsidRPr="000E3654" w:rsidRDefault="000E3654" w:rsidP="00894B37">
      <w:pPr>
        <w:numPr>
          <w:ilvl w:val="0"/>
          <w:numId w:val="7"/>
        </w:numPr>
        <w:shd w:val="clear" w:color="auto" w:fill="FFFFFF" w:themeFill="background1"/>
        <w:spacing w:line="360" w:lineRule="auto"/>
        <w:ind w:right="-57"/>
        <w:jc w:val="both"/>
        <w:rPr>
          <w:rFonts w:ascii="Arial" w:hAnsi="Arial" w:cs="Arial"/>
          <w:sz w:val="22"/>
          <w:szCs w:val="22"/>
        </w:rPr>
      </w:pPr>
      <w:r w:rsidRPr="000E3654">
        <w:rPr>
          <w:rFonts w:ascii="Arial" w:hAnsi="Arial" w:cs="Arial"/>
          <w:sz w:val="22"/>
          <w:szCs w:val="22"/>
        </w:rPr>
        <w:t>Foyer Couple avec 1, 2 et 3 personnes à charge</w:t>
      </w:r>
    </w:p>
    <w:p w:rsidR="000E3654" w:rsidRPr="000E3654" w:rsidRDefault="000E3654" w:rsidP="000E3654">
      <w:pPr>
        <w:shd w:val="clear" w:color="auto" w:fill="FFFFFF" w:themeFill="background1"/>
        <w:spacing w:line="360" w:lineRule="auto"/>
        <w:ind w:right="-57"/>
        <w:jc w:val="both"/>
        <w:rPr>
          <w:rFonts w:ascii="Arial" w:hAnsi="Arial" w:cs="Arial"/>
          <w:sz w:val="22"/>
          <w:szCs w:val="22"/>
        </w:rPr>
      </w:pPr>
    </w:p>
    <w:p w:rsidR="000E3654" w:rsidRPr="000E3654" w:rsidRDefault="00A070E0" w:rsidP="000E3654">
      <w:pPr>
        <w:shd w:val="clear" w:color="auto" w:fill="FFFFFF" w:themeFill="background1"/>
        <w:spacing w:line="360" w:lineRule="auto"/>
        <w:ind w:right="-57"/>
        <w:jc w:val="both"/>
        <w:rPr>
          <w:rFonts w:ascii="Arial" w:hAnsi="Arial" w:cs="Arial"/>
          <w:sz w:val="22"/>
          <w:szCs w:val="22"/>
        </w:rPr>
      </w:pPr>
      <w:r>
        <w:rPr>
          <w:rFonts w:ascii="Arial" w:hAnsi="Arial" w:cs="Arial"/>
          <w:sz w:val="22"/>
          <w:szCs w:val="22"/>
        </w:rPr>
        <w:t xml:space="preserve">Au terme des différents échanges, il a été décidé d’appliquer </w:t>
      </w:r>
      <w:r w:rsidR="000E3654" w:rsidRPr="000E3654">
        <w:rPr>
          <w:rFonts w:ascii="Arial" w:hAnsi="Arial" w:cs="Arial"/>
          <w:sz w:val="22"/>
          <w:szCs w:val="22"/>
        </w:rPr>
        <w:t>la politique d’abattement pour 2018 de la manière suivante :</w:t>
      </w:r>
    </w:p>
    <w:p w:rsidR="000E3654" w:rsidRPr="000E3654" w:rsidRDefault="000E3654" w:rsidP="000E3654">
      <w:pPr>
        <w:shd w:val="clear" w:color="auto" w:fill="FFFFFF" w:themeFill="background1"/>
        <w:spacing w:line="360" w:lineRule="auto"/>
        <w:ind w:right="-57"/>
        <w:jc w:val="both"/>
        <w:rPr>
          <w:rFonts w:ascii="Arial" w:hAnsi="Arial" w:cs="Arial"/>
          <w:sz w:val="22"/>
          <w:szCs w:val="22"/>
        </w:rPr>
      </w:pPr>
    </w:p>
    <w:p w:rsidR="000E3654" w:rsidRPr="000E3654" w:rsidRDefault="00A070E0" w:rsidP="00894B37">
      <w:pPr>
        <w:numPr>
          <w:ilvl w:val="0"/>
          <w:numId w:val="8"/>
        </w:numPr>
        <w:shd w:val="clear" w:color="auto" w:fill="FFFFFF" w:themeFill="background1"/>
        <w:suppressAutoHyphens/>
        <w:spacing w:line="360" w:lineRule="auto"/>
        <w:ind w:right="-57"/>
        <w:contextualSpacing/>
        <w:jc w:val="both"/>
        <w:rPr>
          <w:rFonts w:ascii="Arial" w:eastAsia="Times New Roman" w:hAnsi="Arial" w:cs="Arial"/>
          <w:sz w:val="22"/>
          <w:szCs w:val="22"/>
          <w:lang w:eastAsia="ar-SA"/>
        </w:rPr>
      </w:pPr>
      <w:r>
        <w:rPr>
          <w:rFonts w:ascii="Arial" w:eastAsia="Times New Roman" w:hAnsi="Arial" w:cs="Arial"/>
          <w:sz w:val="22"/>
          <w:szCs w:val="22"/>
          <w:lang w:eastAsia="ar-SA"/>
        </w:rPr>
        <w:t>Abattement</w:t>
      </w:r>
      <w:r w:rsidR="000E3654" w:rsidRPr="000E3654">
        <w:rPr>
          <w:rFonts w:ascii="Arial" w:eastAsia="Times New Roman" w:hAnsi="Arial" w:cs="Arial"/>
          <w:sz w:val="22"/>
          <w:szCs w:val="22"/>
          <w:lang w:eastAsia="ar-SA"/>
        </w:rPr>
        <w:t xml:space="preserve"> général à la base</w:t>
      </w:r>
      <w:r>
        <w:rPr>
          <w:rFonts w:ascii="Arial" w:eastAsia="Times New Roman" w:hAnsi="Arial" w:cs="Arial"/>
          <w:sz w:val="22"/>
          <w:szCs w:val="22"/>
          <w:lang w:eastAsia="ar-SA"/>
        </w:rPr>
        <w:t> :</w:t>
      </w:r>
      <w:r w:rsidR="000E3654" w:rsidRPr="000E3654">
        <w:rPr>
          <w:rFonts w:ascii="Arial" w:eastAsia="Times New Roman" w:hAnsi="Arial" w:cs="Arial"/>
          <w:sz w:val="22"/>
          <w:szCs w:val="22"/>
          <w:lang w:eastAsia="ar-SA"/>
        </w:rPr>
        <w:t xml:space="preserve"> 10% </w:t>
      </w:r>
    </w:p>
    <w:p w:rsidR="000E3654" w:rsidRPr="000E3654" w:rsidRDefault="00A070E0" w:rsidP="00894B37">
      <w:pPr>
        <w:numPr>
          <w:ilvl w:val="0"/>
          <w:numId w:val="8"/>
        </w:numPr>
        <w:shd w:val="clear" w:color="auto" w:fill="FFFFFF" w:themeFill="background1"/>
        <w:suppressAutoHyphens/>
        <w:spacing w:line="360" w:lineRule="auto"/>
        <w:ind w:right="-57"/>
        <w:contextualSpacing/>
        <w:jc w:val="both"/>
        <w:rPr>
          <w:rFonts w:ascii="Arial" w:eastAsia="Times New Roman" w:hAnsi="Arial" w:cs="Arial"/>
          <w:sz w:val="22"/>
          <w:szCs w:val="22"/>
          <w:lang w:eastAsia="ar-SA"/>
        </w:rPr>
      </w:pPr>
      <w:r>
        <w:rPr>
          <w:rFonts w:ascii="Arial" w:eastAsia="Times New Roman" w:hAnsi="Arial" w:cs="Arial"/>
          <w:sz w:val="22"/>
          <w:szCs w:val="22"/>
          <w:lang w:eastAsia="ar-SA"/>
        </w:rPr>
        <w:t>A</w:t>
      </w:r>
      <w:r w:rsidR="000E3654" w:rsidRPr="000E3654">
        <w:rPr>
          <w:rFonts w:ascii="Arial" w:eastAsia="Times New Roman" w:hAnsi="Arial" w:cs="Arial"/>
          <w:sz w:val="22"/>
          <w:szCs w:val="22"/>
          <w:lang w:eastAsia="ar-SA"/>
        </w:rPr>
        <w:t>battemen</w:t>
      </w:r>
      <w:r>
        <w:rPr>
          <w:rFonts w:ascii="Arial" w:eastAsia="Times New Roman" w:hAnsi="Arial" w:cs="Arial"/>
          <w:sz w:val="22"/>
          <w:szCs w:val="22"/>
          <w:lang w:eastAsia="ar-SA"/>
        </w:rPr>
        <w:t xml:space="preserve">t pour charge de Famille 1 et 2 : </w:t>
      </w:r>
      <w:r w:rsidR="000E3654" w:rsidRPr="000E3654">
        <w:rPr>
          <w:rFonts w:ascii="Arial" w:eastAsia="Times New Roman" w:hAnsi="Arial" w:cs="Arial"/>
          <w:sz w:val="22"/>
          <w:szCs w:val="22"/>
          <w:lang w:eastAsia="ar-SA"/>
        </w:rPr>
        <w:t>10%</w:t>
      </w:r>
    </w:p>
    <w:p w:rsidR="000E3654" w:rsidRPr="000E3654" w:rsidRDefault="00A070E0" w:rsidP="00894B37">
      <w:pPr>
        <w:numPr>
          <w:ilvl w:val="0"/>
          <w:numId w:val="8"/>
        </w:numPr>
        <w:shd w:val="clear" w:color="auto" w:fill="FFFFFF" w:themeFill="background1"/>
        <w:suppressAutoHyphens/>
        <w:spacing w:line="360" w:lineRule="auto"/>
        <w:ind w:right="-57"/>
        <w:contextualSpacing/>
        <w:jc w:val="both"/>
        <w:rPr>
          <w:rFonts w:ascii="Arial" w:eastAsia="Times New Roman" w:hAnsi="Arial" w:cs="Arial"/>
          <w:sz w:val="22"/>
          <w:szCs w:val="22"/>
          <w:lang w:eastAsia="ar-SA"/>
        </w:rPr>
      </w:pPr>
      <w:r>
        <w:rPr>
          <w:rFonts w:ascii="Arial" w:eastAsia="Times New Roman" w:hAnsi="Arial" w:cs="Arial"/>
          <w:sz w:val="22"/>
          <w:szCs w:val="22"/>
          <w:lang w:eastAsia="ar-SA"/>
        </w:rPr>
        <w:t>A</w:t>
      </w:r>
      <w:r w:rsidR="000E3654" w:rsidRPr="000E3654">
        <w:rPr>
          <w:rFonts w:ascii="Arial" w:eastAsia="Times New Roman" w:hAnsi="Arial" w:cs="Arial"/>
          <w:sz w:val="22"/>
          <w:szCs w:val="22"/>
          <w:lang w:eastAsia="ar-SA"/>
        </w:rPr>
        <w:t>battement pou</w:t>
      </w:r>
      <w:r>
        <w:rPr>
          <w:rFonts w:ascii="Arial" w:eastAsia="Times New Roman" w:hAnsi="Arial" w:cs="Arial"/>
          <w:sz w:val="22"/>
          <w:szCs w:val="22"/>
          <w:lang w:eastAsia="ar-SA"/>
        </w:rPr>
        <w:t>r charge de Famille 3 : 20</w:t>
      </w:r>
      <w:r w:rsidR="000E3654" w:rsidRPr="000E3654">
        <w:rPr>
          <w:rFonts w:ascii="Arial" w:eastAsia="Times New Roman" w:hAnsi="Arial" w:cs="Arial"/>
          <w:sz w:val="22"/>
          <w:szCs w:val="22"/>
          <w:lang w:eastAsia="ar-SA"/>
        </w:rPr>
        <w:t xml:space="preserve"> %</w:t>
      </w:r>
    </w:p>
    <w:p w:rsidR="000E3654" w:rsidRPr="000E3654" w:rsidRDefault="000E3654" w:rsidP="000E3654">
      <w:pPr>
        <w:shd w:val="clear" w:color="auto" w:fill="FFFFFF" w:themeFill="background1"/>
        <w:spacing w:line="360" w:lineRule="auto"/>
        <w:ind w:right="-57"/>
        <w:jc w:val="both"/>
        <w:rPr>
          <w:rFonts w:ascii="Arial" w:hAnsi="Arial" w:cs="Arial"/>
          <w:sz w:val="22"/>
          <w:szCs w:val="22"/>
        </w:rPr>
      </w:pPr>
    </w:p>
    <w:p w:rsidR="000E3654" w:rsidRDefault="000E3654" w:rsidP="000E3654">
      <w:pPr>
        <w:shd w:val="clear" w:color="auto" w:fill="FFFFFF" w:themeFill="background1"/>
        <w:spacing w:line="360" w:lineRule="auto"/>
        <w:ind w:right="-57"/>
        <w:jc w:val="both"/>
        <w:rPr>
          <w:rFonts w:ascii="Arial" w:hAnsi="Arial" w:cs="Arial"/>
          <w:sz w:val="22"/>
          <w:szCs w:val="22"/>
        </w:rPr>
      </w:pPr>
      <w:r w:rsidRPr="000E3654">
        <w:rPr>
          <w:rFonts w:ascii="Arial" w:hAnsi="Arial" w:cs="Arial"/>
          <w:sz w:val="22"/>
          <w:szCs w:val="22"/>
        </w:rPr>
        <w:lastRenderedPageBreak/>
        <w:t xml:space="preserve">Cette évolution entrainera pour 2018, une évolution du produit </w:t>
      </w:r>
      <w:r w:rsidR="00A070E0">
        <w:rPr>
          <w:rFonts w:ascii="Arial" w:hAnsi="Arial" w:cs="Arial"/>
          <w:sz w:val="22"/>
          <w:szCs w:val="22"/>
        </w:rPr>
        <w:t>de l’ordre de 38</w:t>
      </w:r>
      <w:r w:rsidRPr="000E3654">
        <w:rPr>
          <w:rFonts w:ascii="Arial" w:hAnsi="Arial" w:cs="Arial"/>
          <w:sz w:val="22"/>
          <w:szCs w:val="22"/>
        </w:rPr>
        <w:t> 000€</w:t>
      </w:r>
      <w:r w:rsidR="000726F1" w:rsidRPr="009D6BB0">
        <w:rPr>
          <w:rFonts w:ascii="Arial" w:hAnsi="Arial" w:cs="Arial"/>
          <w:sz w:val="22"/>
          <w:szCs w:val="22"/>
        </w:rPr>
        <w:t xml:space="preserve">pour la commune </w:t>
      </w:r>
      <w:r w:rsidRPr="000E3654">
        <w:rPr>
          <w:rFonts w:ascii="Arial" w:hAnsi="Arial" w:cs="Arial"/>
          <w:sz w:val="22"/>
          <w:szCs w:val="22"/>
        </w:rPr>
        <w:t xml:space="preserve"> selon les simulations de la DGFIP et permettra d</w:t>
      </w:r>
      <w:r w:rsidR="00A070E0">
        <w:rPr>
          <w:rFonts w:ascii="Arial" w:hAnsi="Arial" w:cs="Arial"/>
          <w:sz w:val="22"/>
          <w:szCs w:val="22"/>
        </w:rPr>
        <w:t>e ne pas avoir recours à l’emprunt jusqu’à la fin d</w:t>
      </w:r>
      <w:r w:rsidR="00790831">
        <w:rPr>
          <w:rFonts w:ascii="Arial" w:hAnsi="Arial" w:cs="Arial"/>
          <w:sz w:val="22"/>
          <w:szCs w:val="22"/>
        </w:rPr>
        <w:t>u mandat.</w:t>
      </w:r>
    </w:p>
    <w:p w:rsidR="00790831" w:rsidRDefault="00790831" w:rsidP="000E3654">
      <w:pPr>
        <w:shd w:val="clear" w:color="auto" w:fill="FFFFFF" w:themeFill="background1"/>
        <w:spacing w:line="360" w:lineRule="auto"/>
        <w:ind w:right="-57"/>
        <w:jc w:val="both"/>
        <w:rPr>
          <w:rFonts w:ascii="Arial" w:hAnsi="Arial" w:cs="Arial"/>
          <w:sz w:val="22"/>
          <w:szCs w:val="22"/>
        </w:rPr>
      </w:pPr>
    </w:p>
    <w:p w:rsidR="00790831" w:rsidRPr="009C6BB5" w:rsidRDefault="009D6BB0" w:rsidP="00894B37">
      <w:pPr>
        <w:pStyle w:val="Normalcentr2"/>
        <w:numPr>
          <w:ilvl w:val="0"/>
          <w:numId w:val="5"/>
        </w:numPr>
        <w:shd w:val="clear" w:color="auto" w:fill="B8CCE4" w:themeFill="accent1" w:themeFillTint="66"/>
        <w:snapToGrid w:val="0"/>
        <w:spacing w:line="360" w:lineRule="auto"/>
        <w:ind w:right="-68"/>
        <w:rPr>
          <w:rFonts w:ascii="Times New Roman" w:hAnsi="Times New Roman"/>
          <w:b/>
          <w:color w:val="000000"/>
          <w:sz w:val="18"/>
          <w:szCs w:val="18"/>
        </w:rPr>
      </w:pPr>
      <w:r>
        <w:rPr>
          <w:rFonts w:ascii="Times New Roman" w:hAnsi="Times New Roman"/>
          <w:b/>
          <w:color w:val="000000"/>
          <w:sz w:val="18"/>
          <w:szCs w:val="18"/>
        </w:rPr>
        <w:t xml:space="preserve">POINT N°2 : </w:t>
      </w:r>
      <w:r w:rsidR="00790831" w:rsidRPr="009C6BB5">
        <w:rPr>
          <w:rFonts w:ascii="Times New Roman" w:hAnsi="Times New Roman"/>
          <w:b/>
          <w:color w:val="000000"/>
          <w:sz w:val="18"/>
          <w:szCs w:val="18"/>
        </w:rPr>
        <w:t xml:space="preserve">PROPOSITION DE RACHAT DE PRÊT </w:t>
      </w:r>
    </w:p>
    <w:p w:rsidR="00790831" w:rsidRDefault="00790831" w:rsidP="000E3654">
      <w:pPr>
        <w:shd w:val="clear" w:color="auto" w:fill="FFFFFF" w:themeFill="background1"/>
        <w:spacing w:line="360" w:lineRule="auto"/>
        <w:ind w:right="-57"/>
        <w:jc w:val="both"/>
        <w:rPr>
          <w:rFonts w:ascii="Arial" w:hAnsi="Arial" w:cs="Arial"/>
          <w:sz w:val="22"/>
          <w:szCs w:val="22"/>
        </w:rPr>
      </w:pPr>
    </w:p>
    <w:p w:rsidR="00790831" w:rsidRDefault="00790831" w:rsidP="00790831">
      <w:pPr>
        <w:suppressAutoHyphens/>
        <w:spacing w:line="360" w:lineRule="auto"/>
        <w:ind w:right="-57"/>
        <w:jc w:val="both"/>
        <w:rPr>
          <w:rFonts w:ascii="Arial" w:eastAsia="Times New Roman" w:hAnsi="Arial" w:cs="Arial"/>
          <w:sz w:val="22"/>
          <w:szCs w:val="22"/>
          <w:lang w:eastAsia="ar-SA"/>
        </w:rPr>
      </w:pPr>
      <w:r w:rsidRPr="00790831">
        <w:rPr>
          <w:rFonts w:ascii="Arial" w:eastAsia="Times New Roman" w:hAnsi="Arial" w:cs="Arial"/>
          <w:sz w:val="22"/>
          <w:szCs w:val="22"/>
          <w:lang w:eastAsia="ar-SA"/>
        </w:rPr>
        <w:t xml:space="preserve">La commune dans sa démarche d’optimisation de sa dette </w:t>
      </w:r>
      <w:r w:rsidR="008933E0">
        <w:rPr>
          <w:rFonts w:ascii="Arial" w:eastAsia="Times New Roman" w:hAnsi="Arial" w:cs="Arial"/>
          <w:sz w:val="22"/>
          <w:szCs w:val="22"/>
          <w:lang w:eastAsia="ar-SA"/>
        </w:rPr>
        <w:t xml:space="preserve">et de recherche d’économie </w:t>
      </w:r>
      <w:r w:rsidRPr="00790831">
        <w:rPr>
          <w:rFonts w:ascii="Arial" w:eastAsia="Times New Roman" w:hAnsi="Arial" w:cs="Arial"/>
          <w:sz w:val="22"/>
          <w:szCs w:val="22"/>
          <w:lang w:eastAsia="ar-SA"/>
        </w:rPr>
        <w:t xml:space="preserve">a </w:t>
      </w:r>
      <w:r w:rsidR="00C916A1">
        <w:rPr>
          <w:rFonts w:ascii="Arial" w:eastAsia="Times New Roman" w:hAnsi="Arial" w:cs="Arial"/>
          <w:sz w:val="22"/>
          <w:szCs w:val="22"/>
          <w:lang w:eastAsia="ar-SA"/>
        </w:rPr>
        <w:t>engagé</w:t>
      </w:r>
      <w:r>
        <w:rPr>
          <w:rFonts w:ascii="Arial" w:eastAsia="Times New Roman" w:hAnsi="Arial" w:cs="Arial"/>
          <w:sz w:val="22"/>
          <w:szCs w:val="22"/>
          <w:lang w:eastAsia="ar-SA"/>
        </w:rPr>
        <w:t xml:space="preserve"> une procédure de </w:t>
      </w:r>
      <w:r w:rsidR="008933E0">
        <w:rPr>
          <w:rFonts w:ascii="Arial" w:eastAsia="Times New Roman" w:hAnsi="Arial" w:cs="Arial"/>
          <w:sz w:val="22"/>
          <w:szCs w:val="22"/>
          <w:lang w:eastAsia="ar-SA"/>
        </w:rPr>
        <w:t>rachat</w:t>
      </w:r>
      <w:r>
        <w:rPr>
          <w:rFonts w:ascii="Arial" w:eastAsia="Times New Roman" w:hAnsi="Arial" w:cs="Arial"/>
          <w:sz w:val="22"/>
          <w:szCs w:val="22"/>
          <w:lang w:eastAsia="ar-SA"/>
        </w:rPr>
        <w:t xml:space="preserve"> d’un de ses emprunts</w:t>
      </w:r>
      <w:r w:rsidR="008933E0">
        <w:rPr>
          <w:rFonts w:ascii="Arial" w:eastAsia="Times New Roman" w:hAnsi="Arial" w:cs="Arial"/>
          <w:sz w:val="22"/>
          <w:szCs w:val="22"/>
          <w:lang w:eastAsia="ar-SA"/>
        </w:rPr>
        <w:t xml:space="preserve"> souscrit en 2013 d’un montant de 450 000€ sur une période </w:t>
      </w:r>
      <w:r w:rsidR="009C6BB5">
        <w:rPr>
          <w:rFonts w:ascii="Arial" w:eastAsia="Times New Roman" w:hAnsi="Arial" w:cs="Arial"/>
          <w:sz w:val="22"/>
          <w:szCs w:val="22"/>
          <w:lang w:eastAsia="ar-SA"/>
        </w:rPr>
        <w:t>15 ans avec un taux de 3.86%</w:t>
      </w:r>
      <w:r>
        <w:rPr>
          <w:rFonts w:ascii="Arial" w:eastAsia="Times New Roman" w:hAnsi="Arial" w:cs="Arial"/>
          <w:sz w:val="22"/>
          <w:szCs w:val="22"/>
          <w:lang w:eastAsia="ar-SA"/>
        </w:rPr>
        <w:t xml:space="preserve">. </w:t>
      </w:r>
    </w:p>
    <w:p w:rsidR="00790831" w:rsidRDefault="00790831" w:rsidP="00790831">
      <w:pPr>
        <w:suppressAutoHyphens/>
        <w:spacing w:line="360" w:lineRule="auto"/>
        <w:ind w:right="-57"/>
        <w:jc w:val="both"/>
        <w:rPr>
          <w:rFonts w:ascii="Arial" w:eastAsia="Times New Roman" w:hAnsi="Arial" w:cs="Arial"/>
          <w:sz w:val="22"/>
          <w:szCs w:val="22"/>
          <w:lang w:eastAsia="ar-SA"/>
        </w:rPr>
      </w:pPr>
    </w:p>
    <w:p w:rsidR="009C6BB5" w:rsidRDefault="009C6BB5" w:rsidP="00790831">
      <w:pPr>
        <w:suppressAutoHyphens/>
        <w:spacing w:line="360" w:lineRule="auto"/>
        <w:ind w:right="-57"/>
        <w:jc w:val="both"/>
        <w:rPr>
          <w:rFonts w:ascii="Arial" w:eastAsia="Times New Roman" w:hAnsi="Arial" w:cs="Arial"/>
          <w:sz w:val="22"/>
          <w:szCs w:val="22"/>
          <w:lang w:eastAsia="ar-SA"/>
        </w:rPr>
      </w:pPr>
      <w:r>
        <w:rPr>
          <w:rFonts w:ascii="Arial" w:eastAsia="Times New Roman" w:hAnsi="Arial" w:cs="Arial"/>
          <w:sz w:val="22"/>
          <w:szCs w:val="22"/>
          <w:lang w:eastAsia="ar-SA"/>
        </w:rPr>
        <w:t>La banque postale a fait une offre de prêt couvrant notre besoin en financement</w:t>
      </w:r>
      <w:r w:rsidR="009D6BB0">
        <w:rPr>
          <w:rFonts w:ascii="Arial" w:eastAsia="Times New Roman" w:hAnsi="Arial" w:cs="Arial"/>
          <w:sz w:val="22"/>
          <w:szCs w:val="22"/>
          <w:lang w:eastAsia="ar-SA"/>
        </w:rPr>
        <w:t>(</w:t>
      </w:r>
      <w:r w:rsidR="000726F1" w:rsidRPr="009D6BB0">
        <w:rPr>
          <w:rFonts w:ascii="Arial" w:eastAsia="Times New Roman" w:hAnsi="Arial" w:cs="Arial"/>
          <w:sz w:val="22"/>
          <w:szCs w:val="22"/>
          <w:lang w:eastAsia="ar-SA"/>
        </w:rPr>
        <w:t>rem</w:t>
      </w:r>
      <w:r w:rsidR="009D6BB0">
        <w:rPr>
          <w:rFonts w:ascii="Arial" w:eastAsia="Times New Roman" w:hAnsi="Arial" w:cs="Arial"/>
          <w:sz w:val="22"/>
          <w:szCs w:val="22"/>
          <w:lang w:eastAsia="ar-SA"/>
        </w:rPr>
        <w:t>boursement du capital restant dû</w:t>
      </w:r>
      <w:r w:rsidR="000726F1" w:rsidRPr="009D6BB0">
        <w:rPr>
          <w:rFonts w:ascii="Arial" w:eastAsia="Times New Roman" w:hAnsi="Arial" w:cs="Arial"/>
          <w:sz w:val="22"/>
          <w:szCs w:val="22"/>
          <w:lang w:eastAsia="ar-SA"/>
        </w:rPr>
        <w:t xml:space="preserve"> et paiement des indemnités de remboursement anticipé </w:t>
      </w:r>
      <w:r w:rsidR="000726F1">
        <w:rPr>
          <w:rFonts w:ascii="Arial" w:eastAsia="Times New Roman" w:hAnsi="Arial" w:cs="Arial"/>
          <w:sz w:val="22"/>
          <w:szCs w:val="22"/>
          <w:lang w:eastAsia="ar-SA"/>
        </w:rPr>
        <w:t>)</w:t>
      </w:r>
      <w:r>
        <w:rPr>
          <w:rFonts w:ascii="Arial" w:eastAsia="Times New Roman" w:hAnsi="Arial" w:cs="Arial"/>
          <w:sz w:val="22"/>
          <w:szCs w:val="22"/>
          <w:lang w:eastAsia="ar-SA"/>
        </w:rPr>
        <w:t xml:space="preserve"> dont les conditions sont détaillées ci-dessous :</w:t>
      </w:r>
    </w:p>
    <w:p w:rsidR="009C6BB5" w:rsidRDefault="009C6BB5" w:rsidP="00790831">
      <w:pPr>
        <w:suppressAutoHyphens/>
        <w:spacing w:line="360" w:lineRule="auto"/>
        <w:ind w:right="-57"/>
        <w:jc w:val="both"/>
        <w:rPr>
          <w:rFonts w:ascii="Arial" w:eastAsia="Times New Roman" w:hAnsi="Arial" w:cs="Arial"/>
          <w:sz w:val="22"/>
          <w:szCs w:val="22"/>
          <w:lang w:eastAsia="ar-SA"/>
        </w:rPr>
      </w:pPr>
    </w:p>
    <w:tbl>
      <w:tblPr>
        <w:tblW w:w="9916" w:type="dxa"/>
        <w:tblLayout w:type="fixed"/>
        <w:tblCellMar>
          <w:left w:w="0" w:type="dxa"/>
          <w:right w:w="0" w:type="dxa"/>
        </w:tblCellMar>
        <w:tblLook w:val="0420"/>
      </w:tblPr>
      <w:tblGrid>
        <w:gridCol w:w="1987"/>
        <w:gridCol w:w="1276"/>
        <w:gridCol w:w="1276"/>
        <w:gridCol w:w="1193"/>
        <w:gridCol w:w="4184"/>
      </w:tblGrid>
      <w:tr w:rsidR="000726F1" w:rsidRPr="00A1554E" w:rsidTr="00AE7CE7">
        <w:trPr>
          <w:trHeight w:val="1022"/>
        </w:trPr>
        <w:tc>
          <w:tcPr>
            <w:tcW w:w="1987" w:type="dxa"/>
            <w:tcBorders>
              <w:top w:val="single" w:sz="8" w:space="0" w:color="FFFFFF"/>
              <w:left w:val="single" w:sz="8" w:space="0" w:color="FFFFFF"/>
              <w:bottom w:val="single" w:sz="24" w:space="0" w:color="FFFFFF"/>
              <w:right w:val="single" w:sz="8" w:space="0" w:color="FFFFFF"/>
            </w:tcBorders>
            <w:shd w:val="clear" w:color="auto" w:fill="93A299"/>
            <w:tcMar>
              <w:top w:w="72" w:type="dxa"/>
              <w:left w:w="144" w:type="dxa"/>
              <w:bottom w:w="72" w:type="dxa"/>
              <w:right w:w="144" w:type="dxa"/>
            </w:tcMar>
            <w:hideMark/>
          </w:tcPr>
          <w:p w:rsidR="000726F1" w:rsidRPr="00A1554E" w:rsidRDefault="000726F1" w:rsidP="003F2341">
            <w:pPr>
              <w:widowControl w:val="0"/>
              <w:autoSpaceDE w:val="0"/>
              <w:autoSpaceDN w:val="0"/>
              <w:adjustRightInd w:val="0"/>
              <w:ind w:right="-20"/>
              <w:rPr>
                <w:rFonts w:ascii="Times New Roman" w:eastAsiaTheme="minorEastAsia" w:hAnsi="Times New Roman"/>
                <w:b/>
                <w:bCs/>
                <w:sz w:val="22"/>
                <w:szCs w:val="22"/>
              </w:rPr>
            </w:pPr>
            <w:r w:rsidRPr="00A1554E">
              <w:rPr>
                <w:rFonts w:ascii="Times New Roman" w:eastAsiaTheme="minorEastAsia" w:hAnsi="Times New Roman"/>
                <w:b/>
                <w:bCs/>
                <w:sz w:val="22"/>
                <w:szCs w:val="22"/>
              </w:rPr>
              <w:t>Nom de l’organisme</w:t>
            </w:r>
          </w:p>
        </w:tc>
        <w:tc>
          <w:tcPr>
            <w:tcW w:w="1276" w:type="dxa"/>
            <w:tcBorders>
              <w:top w:val="single" w:sz="8" w:space="0" w:color="FFFFFF"/>
              <w:left w:val="single" w:sz="8" w:space="0" w:color="FFFFFF"/>
              <w:bottom w:val="single" w:sz="24" w:space="0" w:color="FFFFFF"/>
              <w:right w:val="single" w:sz="8" w:space="0" w:color="FFFFFF"/>
            </w:tcBorders>
            <w:shd w:val="clear" w:color="auto" w:fill="93A299"/>
          </w:tcPr>
          <w:p w:rsidR="000726F1" w:rsidRPr="00A1554E" w:rsidRDefault="000726F1" w:rsidP="003F2341">
            <w:pPr>
              <w:widowControl w:val="0"/>
              <w:autoSpaceDE w:val="0"/>
              <w:autoSpaceDN w:val="0"/>
              <w:adjustRightInd w:val="0"/>
              <w:ind w:right="-20"/>
              <w:rPr>
                <w:rFonts w:ascii="Times New Roman" w:eastAsiaTheme="minorEastAsia" w:hAnsi="Times New Roman"/>
                <w:b/>
                <w:bCs/>
                <w:sz w:val="22"/>
                <w:szCs w:val="22"/>
              </w:rPr>
            </w:pPr>
            <w:r>
              <w:rPr>
                <w:rFonts w:ascii="Times New Roman" w:eastAsiaTheme="minorEastAsia" w:hAnsi="Times New Roman"/>
                <w:b/>
                <w:bCs/>
                <w:sz w:val="22"/>
                <w:szCs w:val="22"/>
              </w:rPr>
              <w:t>Montant emprunté</w:t>
            </w:r>
          </w:p>
        </w:tc>
        <w:tc>
          <w:tcPr>
            <w:tcW w:w="1276" w:type="dxa"/>
            <w:tcBorders>
              <w:top w:val="single" w:sz="8" w:space="0" w:color="FFFFFF"/>
              <w:left w:val="single" w:sz="8" w:space="0" w:color="FFFFFF"/>
              <w:bottom w:val="single" w:sz="24" w:space="0" w:color="FFFFFF"/>
              <w:right w:val="single" w:sz="8" w:space="0" w:color="FFFFFF"/>
            </w:tcBorders>
            <w:shd w:val="clear" w:color="auto" w:fill="93A299"/>
            <w:tcMar>
              <w:top w:w="72" w:type="dxa"/>
              <w:left w:w="144" w:type="dxa"/>
              <w:bottom w:w="72" w:type="dxa"/>
              <w:right w:w="144" w:type="dxa"/>
            </w:tcMar>
            <w:hideMark/>
          </w:tcPr>
          <w:p w:rsidR="000726F1" w:rsidRPr="00A1554E" w:rsidRDefault="000726F1" w:rsidP="003F2341">
            <w:pPr>
              <w:widowControl w:val="0"/>
              <w:autoSpaceDE w:val="0"/>
              <w:autoSpaceDN w:val="0"/>
              <w:adjustRightInd w:val="0"/>
              <w:ind w:right="-20"/>
              <w:rPr>
                <w:rFonts w:ascii="Times New Roman" w:eastAsiaTheme="minorEastAsia" w:hAnsi="Times New Roman"/>
                <w:b/>
                <w:bCs/>
                <w:sz w:val="22"/>
                <w:szCs w:val="22"/>
              </w:rPr>
            </w:pPr>
            <w:r w:rsidRPr="00A1554E">
              <w:rPr>
                <w:rFonts w:ascii="Times New Roman" w:eastAsiaTheme="minorEastAsia" w:hAnsi="Times New Roman"/>
                <w:b/>
                <w:bCs/>
                <w:sz w:val="22"/>
                <w:szCs w:val="22"/>
              </w:rPr>
              <w:t>TAUX (%)</w:t>
            </w:r>
          </w:p>
        </w:tc>
        <w:tc>
          <w:tcPr>
            <w:tcW w:w="1193" w:type="dxa"/>
            <w:tcBorders>
              <w:top w:val="single" w:sz="8" w:space="0" w:color="FFFFFF"/>
              <w:left w:val="single" w:sz="8" w:space="0" w:color="FFFFFF"/>
              <w:bottom w:val="single" w:sz="24" w:space="0" w:color="FFFFFF"/>
              <w:right w:val="single" w:sz="8" w:space="0" w:color="FFFFFF"/>
            </w:tcBorders>
            <w:shd w:val="clear" w:color="auto" w:fill="93A299"/>
          </w:tcPr>
          <w:p w:rsidR="000726F1" w:rsidRPr="00A1554E" w:rsidRDefault="000726F1" w:rsidP="003F2341">
            <w:pPr>
              <w:widowControl w:val="0"/>
              <w:autoSpaceDE w:val="0"/>
              <w:autoSpaceDN w:val="0"/>
              <w:adjustRightInd w:val="0"/>
              <w:ind w:right="-20"/>
              <w:rPr>
                <w:rFonts w:ascii="Times New Roman" w:eastAsiaTheme="minorEastAsia" w:hAnsi="Times New Roman"/>
                <w:b/>
                <w:bCs/>
                <w:sz w:val="22"/>
                <w:szCs w:val="22"/>
              </w:rPr>
            </w:pPr>
            <w:r>
              <w:rPr>
                <w:rFonts w:ascii="Times New Roman" w:eastAsiaTheme="minorEastAsia" w:hAnsi="Times New Roman"/>
                <w:b/>
                <w:bCs/>
                <w:sz w:val="22"/>
                <w:szCs w:val="22"/>
              </w:rPr>
              <w:t>Durée</w:t>
            </w:r>
          </w:p>
        </w:tc>
        <w:tc>
          <w:tcPr>
            <w:tcW w:w="4184" w:type="dxa"/>
            <w:tcBorders>
              <w:top w:val="single" w:sz="8" w:space="0" w:color="FFFFFF"/>
              <w:left w:val="single" w:sz="8" w:space="0" w:color="FFFFFF"/>
              <w:bottom w:val="single" w:sz="24" w:space="0" w:color="FFFFFF"/>
              <w:right w:val="single" w:sz="8" w:space="0" w:color="FFFFFF"/>
            </w:tcBorders>
            <w:shd w:val="clear" w:color="auto" w:fill="93A299"/>
            <w:tcMar>
              <w:top w:w="72" w:type="dxa"/>
              <w:left w:w="144" w:type="dxa"/>
              <w:bottom w:w="72" w:type="dxa"/>
              <w:right w:w="144" w:type="dxa"/>
            </w:tcMar>
            <w:hideMark/>
          </w:tcPr>
          <w:p w:rsidR="000726F1" w:rsidRPr="00A1554E" w:rsidRDefault="000726F1" w:rsidP="003F2341">
            <w:pPr>
              <w:widowControl w:val="0"/>
              <w:autoSpaceDE w:val="0"/>
              <w:autoSpaceDN w:val="0"/>
              <w:adjustRightInd w:val="0"/>
              <w:ind w:right="-20"/>
              <w:rPr>
                <w:rFonts w:ascii="Times New Roman" w:eastAsiaTheme="minorEastAsia" w:hAnsi="Times New Roman"/>
                <w:b/>
                <w:bCs/>
                <w:sz w:val="22"/>
                <w:szCs w:val="22"/>
              </w:rPr>
            </w:pPr>
            <w:r w:rsidRPr="00A1554E">
              <w:rPr>
                <w:rFonts w:ascii="Times New Roman" w:eastAsiaTheme="minorEastAsia" w:hAnsi="Times New Roman"/>
                <w:b/>
                <w:bCs/>
                <w:sz w:val="22"/>
                <w:szCs w:val="22"/>
              </w:rPr>
              <w:t xml:space="preserve">Commission d’engagement </w:t>
            </w:r>
          </w:p>
        </w:tc>
      </w:tr>
      <w:tr w:rsidR="000726F1" w:rsidRPr="00A1554E" w:rsidTr="00AE7CE7">
        <w:trPr>
          <w:trHeight w:val="645"/>
        </w:trPr>
        <w:tc>
          <w:tcPr>
            <w:tcW w:w="1987" w:type="dxa"/>
            <w:tcBorders>
              <w:top w:val="single" w:sz="24" w:space="0" w:color="FFFFFF"/>
              <w:left w:val="single" w:sz="8" w:space="0" w:color="FFFFFF"/>
              <w:bottom w:val="single" w:sz="8" w:space="0" w:color="FFFFFF"/>
              <w:right w:val="single" w:sz="8" w:space="0" w:color="FFFFFF"/>
            </w:tcBorders>
            <w:shd w:val="clear" w:color="auto" w:fill="DCE0DE"/>
            <w:tcMar>
              <w:top w:w="72" w:type="dxa"/>
              <w:left w:w="144" w:type="dxa"/>
              <w:bottom w:w="72" w:type="dxa"/>
              <w:right w:w="144" w:type="dxa"/>
            </w:tcMar>
            <w:hideMark/>
          </w:tcPr>
          <w:p w:rsidR="000726F1" w:rsidRPr="00A1554E" w:rsidRDefault="000726F1" w:rsidP="003F2341">
            <w:pPr>
              <w:widowControl w:val="0"/>
              <w:autoSpaceDE w:val="0"/>
              <w:autoSpaceDN w:val="0"/>
              <w:adjustRightInd w:val="0"/>
              <w:ind w:right="-20"/>
              <w:rPr>
                <w:rFonts w:ascii="Times New Roman" w:eastAsiaTheme="minorEastAsia" w:hAnsi="Times New Roman"/>
                <w:b/>
                <w:bCs/>
                <w:sz w:val="22"/>
                <w:szCs w:val="22"/>
              </w:rPr>
            </w:pPr>
            <w:r w:rsidRPr="00A1554E">
              <w:rPr>
                <w:rFonts w:ascii="Times New Roman" w:eastAsiaTheme="minorEastAsia" w:hAnsi="Times New Roman"/>
                <w:b/>
                <w:bCs/>
                <w:sz w:val="22"/>
                <w:szCs w:val="22"/>
              </w:rPr>
              <w:t>BANQUE POSTALE</w:t>
            </w:r>
          </w:p>
        </w:tc>
        <w:tc>
          <w:tcPr>
            <w:tcW w:w="1276" w:type="dxa"/>
            <w:tcBorders>
              <w:top w:val="single" w:sz="24" w:space="0" w:color="FFFFFF"/>
              <w:left w:val="single" w:sz="8" w:space="0" w:color="FFFFFF"/>
              <w:bottom w:val="single" w:sz="8" w:space="0" w:color="FFFFFF"/>
              <w:right w:val="single" w:sz="8" w:space="0" w:color="FFFFFF"/>
            </w:tcBorders>
            <w:shd w:val="clear" w:color="auto" w:fill="DCE0DE"/>
          </w:tcPr>
          <w:p w:rsidR="000726F1" w:rsidRDefault="000726F1" w:rsidP="003F2341">
            <w:pPr>
              <w:widowControl w:val="0"/>
              <w:autoSpaceDE w:val="0"/>
              <w:autoSpaceDN w:val="0"/>
              <w:adjustRightInd w:val="0"/>
              <w:ind w:right="-20"/>
              <w:rPr>
                <w:rFonts w:ascii="Times New Roman" w:eastAsiaTheme="minorEastAsia" w:hAnsi="Times New Roman"/>
                <w:b/>
                <w:bCs/>
                <w:sz w:val="22"/>
                <w:szCs w:val="22"/>
              </w:rPr>
            </w:pPr>
            <w:r>
              <w:rPr>
                <w:rFonts w:ascii="Times New Roman" w:eastAsiaTheme="minorEastAsia" w:hAnsi="Times New Roman"/>
                <w:b/>
                <w:bCs/>
                <w:sz w:val="22"/>
                <w:szCs w:val="22"/>
              </w:rPr>
              <w:t>400 000 €</w:t>
            </w:r>
          </w:p>
        </w:tc>
        <w:tc>
          <w:tcPr>
            <w:tcW w:w="1276" w:type="dxa"/>
            <w:tcBorders>
              <w:top w:val="single" w:sz="24" w:space="0" w:color="FFFFFF"/>
              <w:left w:val="single" w:sz="8" w:space="0" w:color="FFFFFF"/>
              <w:bottom w:val="single" w:sz="8" w:space="0" w:color="FFFFFF"/>
              <w:right w:val="single" w:sz="8" w:space="0" w:color="FFFFFF"/>
            </w:tcBorders>
            <w:shd w:val="clear" w:color="auto" w:fill="DCE0DE"/>
            <w:tcMar>
              <w:top w:w="72" w:type="dxa"/>
              <w:left w:w="144" w:type="dxa"/>
              <w:bottom w:w="72" w:type="dxa"/>
              <w:right w:w="144" w:type="dxa"/>
            </w:tcMar>
            <w:hideMark/>
          </w:tcPr>
          <w:p w:rsidR="000726F1" w:rsidRPr="00A1554E" w:rsidRDefault="000726F1" w:rsidP="003F2341">
            <w:pPr>
              <w:widowControl w:val="0"/>
              <w:autoSpaceDE w:val="0"/>
              <w:autoSpaceDN w:val="0"/>
              <w:adjustRightInd w:val="0"/>
              <w:ind w:right="-20"/>
              <w:rPr>
                <w:rFonts w:ascii="Times New Roman" w:eastAsiaTheme="minorEastAsia" w:hAnsi="Times New Roman"/>
                <w:b/>
                <w:bCs/>
                <w:sz w:val="22"/>
                <w:szCs w:val="22"/>
              </w:rPr>
            </w:pPr>
            <w:r>
              <w:rPr>
                <w:rFonts w:ascii="Times New Roman" w:eastAsiaTheme="minorEastAsia" w:hAnsi="Times New Roman"/>
                <w:b/>
                <w:bCs/>
                <w:sz w:val="22"/>
                <w:szCs w:val="22"/>
              </w:rPr>
              <w:t>1,3</w:t>
            </w:r>
            <w:r w:rsidRPr="00A1554E">
              <w:rPr>
                <w:rFonts w:ascii="Times New Roman" w:eastAsiaTheme="minorEastAsia" w:hAnsi="Times New Roman"/>
                <w:b/>
                <w:bCs/>
                <w:sz w:val="22"/>
                <w:szCs w:val="22"/>
              </w:rPr>
              <w:t>9</w:t>
            </w:r>
          </w:p>
        </w:tc>
        <w:tc>
          <w:tcPr>
            <w:tcW w:w="1193" w:type="dxa"/>
            <w:tcBorders>
              <w:top w:val="single" w:sz="24" w:space="0" w:color="FFFFFF"/>
              <w:left w:val="single" w:sz="8" w:space="0" w:color="FFFFFF"/>
              <w:bottom w:val="single" w:sz="8" w:space="0" w:color="FFFFFF"/>
              <w:right w:val="single" w:sz="8" w:space="0" w:color="FFFFFF"/>
            </w:tcBorders>
            <w:shd w:val="clear" w:color="auto" w:fill="DCE0DE"/>
          </w:tcPr>
          <w:p w:rsidR="000726F1" w:rsidRPr="000726F1" w:rsidRDefault="000726F1" w:rsidP="003F2341">
            <w:pPr>
              <w:widowControl w:val="0"/>
              <w:autoSpaceDE w:val="0"/>
              <w:autoSpaceDN w:val="0"/>
              <w:adjustRightInd w:val="0"/>
              <w:ind w:right="-20"/>
              <w:rPr>
                <w:rFonts w:ascii="Times New Roman" w:eastAsiaTheme="minorEastAsia" w:hAnsi="Times New Roman"/>
                <w:b/>
                <w:bCs/>
                <w:color w:val="FF0000"/>
                <w:sz w:val="22"/>
                <w:szCs w:val="22"/>
              </w:rPr>
            </w:pPr>
            <w:r w:rsidRPr="00AE7CE7">
              <w:rPr>
                <w:rFonts w:ascii="Times New Roman" w:eastAsiaTheme="minorEastAsia" w:hAnsi="Times New Roman"/>
                <w:b/>
                <w:bCs/>
                <w:sz w:val="22"/>
                <w:szCs w:val="22"/>
              </w:rPr>
              <w:t>11 ans et 1T</w:t>
            </w:r>
          </w:p>
        </w:tc>
        <w:tc>
          <w:tcPr>
            <w:tcW w:w="4184" w:type="dxa"/>
            <w:tcBorders>
              <w:top w:val="single" w:sz="24" w:space="0" w:color="FFFFFF"/>
              <w:left w:val="single" w:sz="8" w:space="0" w:color="FFFFFF"/>
              <w:bottom w:val="single" w:sz="8" w:space="0" w:color="FFFFFF"/>
              <w:right w:val="single" w:sz="8" w:space="0" w:color="FFFFFF"/>
            </w:tcBorders>
            <w:shd w:val="clear" w:color="auto" w:fill="DCE0DE"/>
            <w:tcMar>
              <w:top w:w="72" w:type="dxa"/>
              <w:left w:w="144" w:type="dxa"/>
              <w:bottom w:w="72" w:type="dxa"/>
              <w:right w:w="144" w:type="dxa"/>
            </w:tcMar>
            <w:hideMark/>
          </w:tcPr>
          <w:p w:rsidR="000726F1" w:rsidRPr="00A1554E" w:rsidRDefault="000726F1" w:rsidP="003F2341">
            <w:pPr>
              <w:widowControl w:val="0"/>
              <w:autoSpaceDE w:val="0"/>
              <w:autoSpaceDN w:val="0"/>
              <w:adjustRightInd w:val="0"/>
              <w:ind w:right="-20"/>
              <w:rPr>
                <w:rFonts w:ascii="Times New Roman" w:eastAsiaTheme="minorEastAsia" w:hAnsi="Times New Roman"/>
                <w:b/>
                <w:bCs/>
                <w:sz w:val="22"/>
                <w:szCs w:val="22"/>
              </w:rPr>
            </w:pPr>
            <w:r w:rsidRPr="00AE7CE7">
              <w:rPr>
                <w:rFonts w:ascii="Times New Roman" w:eastAsiaTheme="minorEastAsia" w:hAnsi="Times New Roman"/>
                <w:b/>
                <w:bCs/>
                <w:sz w:val="22"/>
                <w:szCs w:val="22"/>
              </w:rPr>
              <w:t>2</w:t>
            </w:r>
            <w:r>
              <w:rPr>
                <w:rFonts w:ascii="Times New Roman" w:eastAsiaTheme="minorEastAsia" w:hAnsi="Times New Roman"/>
                <w:b/>
                <w:bCs/>
                <w:sz w:val="22"/>
                <w:szCs w:val="22"/>
              </w:rPr>
              <w:t>% du montant emprunté</w:t>
            </w:r>
          </w:p>
        </w:tc>
      </w:tr>
    </w:tbl>
    <w:p w:rsidR="00790831" w:rsidRDefault="00790831" w:rsidP="000E3654">
      <w:pPr>
        <w:shd w:val="clear" w:color="auto" w:fill="FFFFFF" w:themeFill="background1"/>
        <w:spacing w:line="360" w:lineRule="auto"/>
        <w:ind w:right="-57"/>
        <w:jc w:val="both"/>
        <w:rPr>
          <w:rFonts w:ascii="Arial" w:hAnsi="Arial" w:cs="Arial"/>
          <w:sz w:val="22"/>
          <w:szCs w:val="22"/>
        </w:rPr>
      </w:pPr>
    </w:p>
    <w:p w:rsidR="009C6BB5" w:rsidRPr="00802A30" w:rsidRDefault="009C6BB5" w:rsidP="00802A30">
      <w:pPr>
        <w:widowControl w:val="0"/>
        <w:autoSpaceDE w:val="0"/>
        <w:autoSpaceDN w:val="0"/>
        <w:adjustRightInd w:val="0"/>
        <w:ind w:right="-20"/>
        <w:jc w:val="both"/>
        <w:rPr>
          <w:rFonts w:ascii="Arial" w:eastAsiaTheme="minorEastAsia" w:hAnsi="Arial" w:cs="Arial"/>
          <w:bCs/>
          <w:sz w:val="22"/>
          <w:szCs w:val="22"/>
        </w:rPr>
      </w:pPr>
      <w:r w:rsidRPr="00802A30">
        <w:rPr>
          <w:rFonts w:ascii="Arial" w:eastAsiaTheme="minorEastAsia" w:hAnsi="Arial" w:cs="Arial"/>
          <w:bCs/>
          <w:sz w:val="22"/>
          <w:szCs w:val="22"/>
        </w:rPr>
        <w:t>Caractéristiques du prêt :</w:t>
      </w:r>
    </w:p>
    <w:p w:rsidR="009C6BB5" w:rsidRPr="00802A30" w:rsidRDefault="009C6BB5" w:rsidP="00802A30">
      <w:pPr>
        <w:widowControl w:val="0"/>
        <w:autoSpaceDE w:val="0"/>
        <w:autoSpaceDN w:val="0"/>
        <w:adjustRightInd w:val="0"/>
        <w:ind w:right="-20"/>
        <w:jc w:val="both"/>
        <w:rPr>
          <w:rFonts w:ascii="Arial" w:eastAsiaTheme="minorEastAsia" w:hAnsi="Arial" w:cs="Arial"/>
          <w:bCs/>
          <w:sz w:val="22"/>
          <w:szCs w:val="22"/>
        </w:rPr>
      </w:pPr>
    </w:p>
    <w:p w:rsidR="009C6BB5" w:rsidRPr="00802A30" w:rsidRDefault="009C6BB5" w:rsidP="00894B37">
      <w:pPr>
        <w:pStyle w:val="Paragraphedeliste"/>
        <w:widowControl w:val="0"/>
        <w:numPr>
          <w:ilvl w:val="0"/>
          <w:numId w:val="2"/>
        </w:numPr>
        <w:autoSpaceDE w:val="0"/>
        <w:autoSpaceDN w:val="0"/>
        <w:adjustRightInd w:val="0"/>
        <w:spacing w:line="360" w:lineRule="auto"/>
        <w:ind w:left="714" w:right="-23" w:hanging="357"/>
        <w:jc w:val="both"/>
        <w:rPr>
          <w:rFonts w:ascii="Arial" w:eastAsiaTheme="minorEastAsia" w:hAnsi="Arial" w:cs="Arial"/>
          <w:bCs/>
          <w:sz w:val="22"/>
          <w:szCs w:val="22"/>
        </w:rPr>
      </w:pPr>
      <w:r w:rsidRPr="00802A30">
        <w:rPr>
          <w:rFonts w:ascii="Arial" w:eastAsiaTheme="minorEastAsia" w:hAnsi="Arial" w:cs="Arial"/>
          <w:bCs/>
          <w:sz w:val="22"/>
          <w:szCs w:val="22"/>
        </w:rPr>
        <w:t>Versement des fonds : à la demande de l'emprunteur jusqu'au 15/11/2017 avec versement automatique à cette date</w:t>
      </w:r>
    </w:p>
    <w:p w:rsidR="009C6BB5" w:rsidRPr="00802A30" w:rsidRDefault="009C6BB5" w:rsidP="00894B37">
      <w:pPr>
        <w:pStyle w:val="Paragraphedeliste"/>
        <w:widowControl w:val="0"/>
        <w:numPr>
          <w:ilvl w:val="0"/>
          <w:numId w:val="2"/>
        </w:numPr>
        <w:autoSpaceDE w:val="0"/>
        <w:autoSpaceDN w:val="0"/>
        <w:adjustRightInd w:val="0"/>
        <w:spacing w:line="360" w:lineRule="auto"/>
        <w:ind w:left="714" w:right="-23" w:hanging="357"/>
        <w:jc w:val="both"/>
        <w:rPr>
          <w:rFonts w:ascii="Arial" w:eastAsiaTheme="minorEastAsia" w:hAnsi="Arial" w:cs="Arial"/>
          <w:bCs/>
          <w:sz w:val="22"/>
          <w:szCs w:val="22"/>
        </w:rPr>
      </w:pPr>
      <w:r w:rsidRPr="00802A30">
        <w:rPr>
          <w:rFonts w:ascii="Arial" w:eastAsiaTheme="minorEastAsia" w:hAnsi="Arial" w:cs="Arial"/>
          <w:bCs/>
          <w:sz w:val="22"/>
          <w:szCs w:val="22"/>
        </w:rPr>
        <w:t>Taux d'intérêt annuel: taux fixe de 1,39 % Base de calcul des intérêts: mois de 30 jours sur la base d'une année de 360 jours</w:t>
      </w:r>
    </w:p>
    <w:p w:rsidR="009C6BB5" w:rsidRPr="00802A30" w:rsidRDefault="009C6BB5" w:rsidP="00894B37">
      <w:pPr>
        <w:pStyle w:val="Paragraphedeliste"/>
        <w:widowControl w:val="0"/>
        <w:numPr>
          <w:ilvl w:val="0"/>
          <w:numId w:val="2"/>
        </w:numPr>
        <w:autoSpaceDE w:val="0"/>
        <w:autoSpaceDN w:val="0"/>
        <w:adjustRightInd w:val="0"/>
        <w:spacing w:line="360" w:lineRule="auto"/>
        <w:ind w:left="714" w:right="-23" w:hanging="357"/>
        <w:jc w:val="both"/>
        <w:rPr>
          <w:rFonts w:ascii="Arial" w:eastAsiaTheme="minorEastAsia" w:hAnsi="Arial" w:cs="Arial"/>
          <w:bCs/>
          <w:sz w:val="22"/>
          <w:szCs w:val="22"/>
        </w:rPr>
      </w:pPr>
      <w:r w:rsidRPr="00802A30">
        <w:rPr>
          <w:rFonts w:ascii="Arial" w:eastAsiaTheme="minorEastAsia" w:hAnsi="Arial" w:cs="Arial"/>
          <w:bCs/>
          <w:sz w:val="22"/>
          <w:szCs w:val="22"/>
        </w:rPr>
        <w:t>Echéances d'amortissement et d'intérêts: périodicité trimestrielle</w:t>
      </w:r>
    </w:p>
    <w:p w:rsidR="009C6BB5" w:rsidRPr="00802A30" w:rsidRDefault="009C6BB5" w:rsidP="00894B37">
      <w:pPr>
        <w:pStyle w:val="Paragraphedeliste"/>
        <w:widowControl w:val="0"/>
        <w:numPr>
          <w:ilvl w:val="0"/>
          <w:numId w:val="2"/>
        </w:numPr>
        <w:autoSpaceDE w:val="0"/>
        <w:autoSpaceDN w:val="0"/>
        <w:adjustRightInd w:val="0"/>
        <w:spacing w:line="360" w:lineRule="auto"/>
        <w:ind w:left="714" w:right="-23" w:hanging="357"/>
        <w:jc w:val="both"/>
        <w:rPr>
          <w:rFonts w:ascii="Arial" w:eastAsiaTheme="minorEastAsia" w:hAnsi="Arial" w:cs="Arial"/>
          <w:bCs/>
          <w:sz w:val="22"/>
          <w:szCs w:val="22"/>
        </w:rPr>
      </w:pPr>
      <w:r w:rsidRPr="00802A30">
        <w:rPr>
          <w:rFonts w:ascii="Arial" w:eastAsiaTheme="minorEastAsia" w:hAnsi="Arial" w:cs="Arial"/>
          <w:bCs/>
          <w:sz w:val="22"/>
          <w:szCs w:val="22"/>
        </w:rPr>
        <w:t>Mode d'amortissement: échéances constante</w:t>
      </w:r>
    </w:p>
    <w:p w:rsidR="009C6BB5" w:rsidRPr="007205FE" w:rsidRDefault="009C6BB5" w:rsidP="007205FE">
      <w:pPr>
        <w:jc w:val="both"/>
        <w:rPr>
          <w:rFonts w:ascii="Arial" w:hAnsi="Arial" w:cs="Arial"/>
          <w:b/>
          <w:color w:val="000000"/>
          <w:sz w:val="20"/>
          <w:szCs w:val="20"/>
        </w:rPr>
      </w:pPr>
    </w:p>
    <w:p w:rsidR="009C6BB5" w:rsidRPr="00802A30" w:rsidRDefault="009C6BB5" w:rsidP="00802A30">
      <w:pPr>
        <w:pStyle w:val="Paragraphedeliste"/>
        <w:widowControl w:val="0"/>
        <w:autoSpaceDE w:val="0"/>
        <w:autoSpaceDN w:val="0"/>
        <w:adjustRightInd w:val="0"/>
        <w:snapToGrid w:val="0"/>
        <w:spacing w:line="360" w:lineRule="auto"/>
        <w:ind w:left="0" w:right="-68"/>
        <w:jc w:val="both"/>
        <w:rPr>
          <w:rFonts w:ascii="Arial" w:hAnsi="Arial" w:cs="Arial"/>
          <w:color w:val="000000"/>
          <w:sz w:val="22"/>
          <w:szCs w:val="22"/>
        </w:rPr>
      </w:pPr>
      <w:r w:rsidRPr="00802A30">
        <w:rPr>
          <w:rFonts w:ascii="Arial" w:hAnsi="Arial" w:cs="Arial"/>
          <w:b/>
          <w:color w:val="000000"/>
          <w:sz w:val="22"/>
          <w:szCs w:val="22"/>
        </w:rPr>
        <w:t>Remboursement anticipé:</w:t>
      </w:r>
      <w:r w:rsidRPr="00802A30">
        <w:rPr>
          <w:rFonts w:ascii="Arial" w:hAnsi="Arial" w:cs="Arial"/>
          <w:color w:val="000000"/>
          <w:sz w:val="22"/>
          <w:szCs w:val="22"/>
        </w:rPr>
        <w:t xml:space="preserve"> autorisé à une date d'échéance d'intérêts pour tout ou partie du montant du capital restant dû, moyennant le paiement d'une indemnité actuarielle</w:t>
      </w:r>
    </w:p>
    <w:p w:rsidR="009C6BB5" w:rsidRDefault="009C6BB5" w:rsidP="00802A30">
      <w:pPr>
        <w:tabs>
          <w:tab w:val="left" w:pos="567"/>
        </w:tabs>
        <w:spacing w:line="240" w:lineRule="atLeast"/>
        <w:ind w:right="-68"/>
        <w:jc w:val="both"/>
        <w:rPr>
          <w:rFonts w:ascii="Arial" w:hAnsi="Arial" w:cs="Arial"/>
          <w:b/>
          <w:sz w:val="22"/>
          <w:szCs w:val="22"/>
        </w:rPr>
      </w:pPr>
    </w:p>
    <w:p w:rsidR="007205FE" w:rsidRPr="00802A30" w:rsidRDefault="007205FE" w:rsidP="007205FE">
      <w:pPr>
        <w:tabs>
          <w:tab w:val="left" w:pos="567"/>
        </w:tabs>
        <w:spacing w:line="360" w:lineRule="auto"/>
        <w:ind w:right="-68"/>
        <w:jc w:val="both"/>
        <w:rPr>
          <w:rFonts w:ascii="Arial" w:hAnsi="Arial" w:cs="Arial"/>
          <w:b/>
          <w:sz w:val="22"/>
          <w:szCs w:val="22"/>
        </w:rPr>
      </w:pPr>
      <w:r>
        <w:rPr>
          <w:rFonts w:ascii="Arial" w:hAnsi="Arial" w:cs="Arial"/>
          <w:b/>
          <w:sz w:val="22"/>
          <w:szCs w:val="22"/>
        </w:rPr>
        <w:t xml:space="preserve">Des décisions modificatives Budgétaires </w:t>
      </w:r>
      <w:r w:rsidRPr="007205FE">
        <w:rPr>
          <w:rFonts w:ascii="Arial" w:hAnsi="Arial" w:cs="Arial"/>
          <w:sz w:val="22"/>
          <w:szCs w:val="22"/>
        </w:rPr>
        <w:t xml:space="preserve">seront à prendre afin de pouvoir procéder au refinancement du prêt. Celles-ci seront présentées lors du conseil. </w:t>
      </w:r>
    </w:p>
    <w:p w:rsidR="00AE7CE7" w:rsidRDefault="00AE7CE7" w:rsidP="00802A30">
      <w:pPr>
        <w:tabs>
          <w:tab w:val="left" w:pos="567"/>
        </w:tabs>
        <w:spacing w:line="240" w:lineRule="atLeast"/>
        <w:ind w:right="-68"/>
        <w:jc w:val="both"/>
        <w:rPr>
          <w:rFonts w:ascii="Arial" w:hAnsi="Arial" w:cs="Arial"/>
          <w:b/>
          <w:sz w:val="22"/>
          <w:szCs w:val="22"/>
        </w:rPr>
      </w:pPr>
    </w:p>
    <w:p w:rsidR="00AE7CE7" w:rsidRDefault="00AE7CE7" w:rsidP="00802A30">
      <w:pPr>
        <w:tabs>
          <w:tab w:val="left" w:pos="567"/>
        </w:tabs>
        <w:spacing w:line="240" w:lineRule="atLeast"/>
        <w:ind w:right="-68"/>
        <w:jc w:val="both"/>
        <w:rPr>
          <w:rFonts w:ascii="Arial" w:hAnsi="Arial" w:cs="Arial"/>
          <w:b/>
          <w:sz w:val="22"/>
          <w:szCs w:val="22"/>
        </w:rPr>
      </w:pPr>
    </w:p>
    <w:p w:rsidR="004653F8" w:rsidRDefault="004653F8" w:rsidP="00802A30">
      <w:pPr>
        <w:tabs>
          <w:tab w:val="left" w:pos="567"/>
        </w:tabs>
        <w:spacing w:line="240" w:lineRule="atLeast"/>
        <w:ind w:right="-68"/>
        <w:jc w:val="both"/>
        <w:rPr>
          <w:rFonts w:ascii="Arial" w:hAnsi="Arial" w:cs="Arial"/>
          <w:b/>
          <w:sz w:val="22"/>
          <w:szCs w:val="22"/>
        </w:rPr>
      </w:pPr>
    </w:p>
    <w:p w:rsidR="004653F8" w:rsidRDefault="004653F8" w:rsidP="00802A30">
      <w:pPr>
        <w:tabs>
          <w:tab w:val="left" w:pos="567"/>
        </w:tabs>
        <w:spacing w:line="240" w:lineRule="atLeast"/>
        <w:ind w:right="-68"/>
        <w:jc w:val="both"/>
        <w:rPr>
          <w:rFonts w:ascii="Arial" w:hAnsi="Arial" w:cs="Arial"/>
          <w:b/>
          <w:sz w:val="22"/>
          <w:szCs w:val="22"/>
        </w:rPr>
      </w:pPr>
    </w:p>
    <w:p w:rsidR="004653F8" w:rsidRPr="00802A30" w:rsidRDefault="004653F8" w:rsidP="00802A30">
      <w:pPr>
        <w:tabs>
          <w:tab w:val="left" w:pos="567"/>
        </w:tabs>
        <w:spacing w:line="240" w:lineRule="atLeast"/>
        <w:ind w:right="-68"/>
        <w:jc w:val="both"/>
        <w:rPr>
          <w:rFonts w:ascii="Arial" w:hAnsi="Arial" w:cs="Arial"/>
          <w:b/>
          <w:sz w:val="22"/>
          <w:szCs w:val="22"/>
        </w:rPr>
      </w:pPr>
    </w:p>
    <w:p w:rsidR="009C6BB5" w:rsidRPr="00802A30" w:rsidRDefault="009C6BB5" w:rsidP="00802A30">
      <w:pPr>
        <w:tabs>
          <w:tab w:val="left" w:pos="567"/>
        </w:tabs>
        <w:spacing w:line="240" w:lineRule="atLeast"/>
        <w:ind w:right="-68"/>
        <w:jc w:val="both"/>
        <w:rPr>
          <w:rFonts w:ascii="Arial" w:hAnsi="Arial" w:cs="Arial"/>
          <w:b/>
          <w:sz w:val="22"/>
          <w:szCs w:val="22"/>
        </w:rPr>
      </w:pPr>
      <w:r w:rsidRPr="00802A30">
        <w:rPr>
          <w:rFonts w:ascii="Arial" w:hAnsi="Arial" w:cs="Arial"/>
          <w:b/>
          <w:sz w:val="22"/>
          <w:szCs w:val="22"/>
        </w:rPr>
        <w:lastRenderedPageBreak/>
        <w:t>Il est proposé au conseil de :</w:t>
      </w:r>
    </w:p>
    <w:p w:rsidR="009C6BB5" w:rsidRPr="00802A30" w:rsidRDefault="009C6BB5" w:rsidP="00802A30">
      <w:pPr>
        <w:tabs>
          <w:tab w:val="left" w:pos="567"/>
        </w:tabs>
        <w:spacing w:line="240" w:lineRule="atLeast"/>
        <w:ind w:right="-68"/>
        <w:jc w:val="both"/>
        <w:rPr>
          <w:rFonts w:ascii="Arial" w:hAnsi="Arial" w:cs="Arial"/>
          <w:b/>
          <w:sz w:val="22"/>
          <w:szCs w:val="22"/>
        </w:rPr>
      </w:pPr>
    </w:p>
    <w:p w:rsidR="009C6BB5" w:rsidRPr="00802A30" w:rsidRDefault="009C6BB5" w:rsidP="00802A30">
      <w:pPr>
        <w:tabs>
          <w:tab w:val="left" w:pos="567"/>
        </w:tabs>
        <w:spacing w:line="360" w:lineRule="auto"/>
        <w:ind w:right="-68"/>
        <w:jc w:val="both"/>
        <w:rPr>
          <w:rFonts w:ascii="Arial" w:hAnsi="Arial" w:cs="Arial"/>
          <w:sz w:val="22"/>
          <w:szCs w:val="22"/>
        </w:rPr>
      </w:pPr>
      <w:r w:rsidRPr="00802A30">
        <w:rPr>
          <w:rFonts w:ascii="Arial" w:hAnsi="Arial" w:cs="Arial"/>
          <w:b/>
          <w:sz w:val="22"/>
          <w:szCs w:val="22"/>
        </w:rPr>
        <w:t>AUTORISER</w:t>
      </w:r>
      <w:r w:rsidRPr="00802A30">
        <w:rPr>
          <w:rFonts w:ascii="Arial" w:hAnsi="Arial" w:cs="Arial"/>
          <w:sz w:val="22"/>
          <w:szCs w:val="22"/>
        </w:rPr>
        <w:t xml:space="preserve"> M. le Maire à signer l'ensemble de la documentation contractuelle relative au contrat de prêt de 400 000€ avec la Banque postale et selon les conditions présentées ci-dessus.</w:t>
      </w:r>
    </w:p>
    <w:p w:rsidR="009C6BB5" w:rsidRPr="00802A30" w:rsidRDefault="009C6BB5" w:rsidP="00802A30">
      <w:pPr>
        <w:tabs>
          <w:tab w:val="left" w:pos="567"/>
        </w:tabs>
        <w:spacing w:line="360" w:lineRule="auto"/>
        <w:ind w:right="-68"/>
        <w:jc w:val="both"/>
        <w:rPr>
          <w:rFonts w:ascii="Arial" w:hAnsi="Arial" w:cs="Arial"/>
          <w:sz w:val="16"/>
        </w:rPr>
      </w:pPr>
    </w:p>
    <w:p w:rsidR="009C6BB5" w:rsidRPr="00802A30" w:rsidRDefault="009C6BB5" w:rsidP="00802A30">
      <w:pPr>
        <w:tabs>
          <w:tab w:val="left" w:pos="567"/>
        </w:tabs>
        <w:spacing w:line="360" w:lineRule="auto"/>
        <w:ind w:right="-68"/>
        <w:jc w:val="both"/>
        <w:rPr>
          <w:rFonts w:ascii="Arial" w:hAnsi="Arial" w:cs="Arial"/>
          <w:sz w:val="22"/>
          <w:szCs w:val="22"/>
        </w:rPr>
      </w:pPr>
      <w:r w:rsidRPr="00802A30">
        <w:rPr>
          <w:rFonts w:ascii="Arial" w:hAnsi="Arial" w:cs="Arial"/>
          <w:b/>
          <w:sz w:val="22"/>
          <w:szCs w:val="22"/>
        </w:rPr>
        <w:t>D’AUTORISER</w:t>
      </w:r>
      <w:r w:rsidRPr="00802A30">
        <w:rPr>
          <w:rFonts w:ascii="Arial" w:hAnsi="Arial" w:cs="Arial"/>
          <w:sz w:val="22"/>
          <w:szCs w:val="22"/>
        </w:rPr>
        <w:t xml:space="preserve"> M. le Maire à engager l’ensemble des démarches liées à la mise en œuvre de la présente délibération.</w:t>
      </w:r>
    </w:p>
    <w:p w:rsidR="00A070E0" w:rsidRPr="000E3654" w:rsidRDefault="00A070E0" w:rsidP="000E3654">
      <w:pPr>
        <w:shd w:val="clear" w:color="auto" w:fill="FFFFFF" w:themeFill="background1"/>
        <w:spacing w:line="360" w:lineRule="auto"/>
        <w:ind w:right="-57"/>
        <w:jc w:val="both"/>
        <w:rPr>
          <w:rFonts w:ascii="Arial" w:hAnsi="Arial" w:cs="Arial"/>
          <w:b/>
          <w:sz w:val="22"/>
          <w:szCs w:val="22"/>
        </w:rPr>
      </w:pPr>
    </w:p>
    <w:p w:rsidR="000E3654" w:rsidRPr="003F2341" w:rsidRDefault="009D6BB0" w:rsidP="00894B37">
      <w:pPr>
        <w:pStyle w:val="Normalcentr2"/>
        <w:numPr>
          <w:ilvl w:val="0"/>
          <w:numId w:val="5"/>
        </w:numPr>
        <w:shd w:val="clear" w:color="auto" w:fill="B8CCE4" w:themeFill="accent1" w:themeFillTint="66"/>
        <w:snapToGrid w:val="0"/>
        <w:spacing w:line="360" w:lineRule="auto"/>
        <w:ind w:right="-68"/>
        <w:rPr>
          <w:rFonts w:ascii="Times New Roman" w:hAnsi="Times New Roman"/>
          <w:b/>
          <w:color w:val="000000"/>
          <w:sz w:val="18"/>
          <w:szCs w:val="18"/>
        </w:rPr>
      </w:pPr>
      <w:r>
        <w:rPr>
          <w:rFonts w:ascii="Arial" w:hAnsi="Arial" w:cs="Arial"/>
          <w:b/>
          <w:color w:val="000000"/>
          <w:sz w:val="22"/>
          <w:szCs w:val="22"/>
        </w:rPr>
        <w:t xml:space="preserve">POINT N°3 : </w:t>
      </w:r>
      <w:r w:rsidR="003F2341">
        <w:rPr>
          <w:rFonts w:ascii="Arial" w:hAnsi="Arial" w:cs="Arial"/>
          <w:b/>
          <w:color w:val="000000"/>
          <w:sz w:val="22"/>
          <w:szCs w:val="22"/>
        </w:rPr>
        <w:t>GROUPEMENT D’ACHAT COMBUSTIBLE</w:t>
      </w:r>
    </w:p>
    <w:p w:rsidR="002B343F" w:rsidRDefault="002B343F" w:rsidP="0035355E">
      <w:pPr>
        <w:pStyle w:val="Normalcentr2"/>
        <w:snapToGrid w:val="0"/>
        <w:spacing w:line="360" w:lineRule="auto"/>
        <w:ind w:left="0" w:right="-68"/>
        <w:rPr>
          <w:rFonts w:ascii="Times New Roman" w:hAnsi="Times New Roman"/>
          <w:color w:val="000000"/>
          <w:sz w:val="18"/>
          <w:szCs w:val="18"/>
        </w:rPr>
      </w:pPr>
    </w:p>
    <w:p w:rsidR="003F2341" w:rsidRPr="003F2341" w:rsidRDefault="003F2341" w:rsidP="003F2341">
      <w:pPr>
        <w:shd w:val="clear" w:color="auto" w:fill="FFFFFF" w:themeFill="background1"/>
        <w:spacing w:line="360" w:lineRule="auto"/>
        <w:ind w:right="-57"/>
        <w:jc w:val="both"/>
        <w:rPr>
          <w:rFonts w:ascii="Arial" w:hAnsi="Arial" w:cs="Arial"/>
          <w:bCs/>
          <w:sz w:val="22"/>
          <w:szCs w:val="22"/>
        </w:rPr>
      </w:pPr>
      <w:r w:rsidRPr="003F2341">
        <w:rPr>
          <w:rFonts w:ascii="Arial" w:hAnsi="Arial" w:cs="Arial"/>
          <w:bCs/>
          <w:sz w:val="22"/>
          <w:szCs w:val="22"/>
        </w:rPr>
        <w:t>Afin de permettre à Quimper Bretagne Occidentale, à ses 14 communes membres, au CCAS</w:t>
      </w:r>
      <w:r w:rsidR="00091F29">
        <w:rPr>
          <w:rFonts w:ascii="Arial" w:hAnsi="Arial" w:cs="Arial"/>
          <w:bCs/>
          <w:sz w:val="22"/>
          <w:szCs w:val="22"/>
        </w:rPr>
        <w:t xml:space="preserve"> de Quimper</w:t>
      </w:r>
      <w:r w:rsidRPr="003F2341">
        <w:rPr>
          <w:rFonts w:ascii="Arial" w:hAnsi="Arial" w:cs="Arial"/>
          <w:bCs/>
          <w:sz w:val="22"/>
          <w:szCs w:val="22"/>
        </w:rPr>
        <w:t xml:space="preserve"> et au CIAS du Steir de publier des consultations communes afin de mutualiser leur achat de fioul domestique et de gazole non routier et ainsi, bénéficier de conditions financières avantageuses, ces personnes publiques ont décidé de créer un groupement de commandes par le biais d’une convention.</w:t>
      </w:r>
    </w:p>
    <w:p w:rsidR="003F2341" w:rsidRPr="003F2341" w:rsidRDefault="003F2341" w:rsidP="003F2341">
      <w:pPr>
        <w:shd w:val="clear" w:color="auto" w:fill="FFFFFF" w:themeFill="background1"/>
        <w:spacing w:line="360" w:lineRule="auto"/>
        <w:ind w:right="-57"/>
        <w:jc w:val="both"/>
        <w:rPr>
          <w:rFonts w:ascii="Arial" w:hAnsi="Arial" w:cs="Arial"/>
          <w:bCs/>
          <w:sz w:val="22"/>
          <w:szCs w:val="22"/>
        </w:rPr>
      </w:pPr>
      <w:r w:rsidRPr="003F2341">
        <w:rPr>
          <w:rFonts w:ascii="Arial" w:hAnsi="Arial" w:cs="Arial"/>
          <w:bCs/>
          <w:sz w:val="22"/>
          <w:szCs w:val="22"/>
        </w:rPr>
        <w:t xml:space="preserve">Ce groupement déjà existant est élargi aux ex communes pays glazik pour une durée minimale de 2 ans. </w:t>
      </w:r>
    </w:p>
    <w:p w:rsidR="003F2341" w:rsidRDefault="003F2341" w:rsidP="0035355E">
      <w:pPr>
        <w:pStyle w:val="Normalcentr2"/>
        <w:snapToGrid w:val="0"/>
        <w:spacing w:line="360" w:lineRule="auto"/>
        <w:ind w:left="0" w:right="-68"/>
        <w:rPr>
          <w:rFonts w:ascii="Times New Roman" w:hAnsi="Times New Roman"/>
          <w:color w:val="000000"/>
          <w:sz w:val="18"/>
          <w:szCs w:val="18"/>
        </w:rPr>
      </w:pPr>
    </w:p>
    <w:p w:rsidR="003F2341" w:rsidRPr="003F2341" w:rsidRDefault="003F2341" w:rsidP="0035355E">
      <w:pPr>
        <w:pStyle w:val="Normalcentr2"/>
        <w:snapToGrid w:val="0"/>
        <w:spacing w:line="360" w:lineRule="auto"/>
        <w:ind w:left="0" w:right="-68"/>
        <w:rPr>
          <w:rFonts w:ascii="Arial" w:hAnsi="Arial" w:cs="Arial"/>
          <w:color w:val="000000"/>
          <w:sz w:val="22"/>
          <w:szCs w:val="22"/>
        </w:rPr>
      </w:pPr>
      <w:r w:rsidRPr="003F2341">
        <w:rPr>
          <w:rFonts w:ascii="Arial" w:hAnsi="Arial" w:cs="Arial"/>
          <w:color w:val="000000"/>
          <w:sz w:val="22"/>
          <w:szCs w:val="22"/>
        </w:rPr>
        <w:t xml:space="preserve">Pour information l’estimatif de consommation pour la commune de plogonnec est de 12 000 litres de fioul domestique et 18 000 litres de gazole non routier. </w:t>
      </w:r>
    </w:p>
    <w:p w:rsidR="00447716" w:rsidRPr="003F2341" w:rsidRDefault="00447716" w:rsidP="0035355E">
      <w:pPr>
        <w:pStyle w:val="Normalcentr2"/>
        <w:snapToGrid w:val="0"/>
        <w:spacing w:line="360" w:lineRule="auto"/>
        <w:ind w:left="0" w:right="-68"/>
        <w:rPr>
          <w:rFonts w:ascii="Arial" w:hAnsi="Arial" w:cs="Arial"/>
          <w:color w:val="000000"/>
          <w:sz w:val="22"/>
          <w:szCs w:val="22"/>
        </w:rPr>
      </w:pPr>
    </w:p>
    <w:p w:rsidR="00802A30" w:rsidRDefault="003F2341" w:rsidP="0035355E">
      <w:pPr>
        <w:pStyle w:val="Normalcentr2"/>
        <w:snapToGrid w:val="0"/>
        <w:spacing w:line="360" w:lineRule="auto"/>
        <w:ind w:left="0" w:right="-68"/>
        <w:rPr>
          <w:rFonts w:ascii="Arial" w:hAnsi="Arial" w:cs="Arial"/>
          <w:color w:val="000000"/>
          <w:sz w:val="22"/>
          <w:szCs w:val="22"/>
        </w:rPr>
      </w:pPr>
      <w:r w:rsidRPr="003F2341">
        <w:rPr>
          <w:rFonts w:ascii="Arial" w:hAnsi="Arial" w:cs="Arial"/>
          <w:color w:val="000000"/>
          <w:sz w:val="22"/>
          <w:szCs w:val="22"/>
        </w:rPr>
        <w:t xml:space="preserve">Il est proposé </w:t>
      </w:r>
      <w:r w:rsidR="00802A30">
        <w:rPr>
          <w:rFonts w:ascii="Arial" w:hAnsi="Arial" w:cs="Arial"/>
          <w:color w:val="000000"/>
          <w:sz w:val="22"/>
          <w:szCs w:val="22"/>
        </w:rPr>
        <w:t xml:space="preserve">au conseil </w:t>
      </w:r>
      <w:r w:rsidRPr="003F2341">
        <w:rPr>
          <w:rFonts w:ascii="Arial" w:hAnsi="Arial" w:cs="Arial"/>
          <w:color w:val="000000"/>
          <w:sz w:val="22"/>
          <w:szCs w:val="22"/>
        </w:rPr>
        <w:t>de</w:t>
      </w:r>
      <w:r w:rsidR="00802A30">
        <w:rPr>
          <w:rFonts w:ascii="Arial" w:hAnsi="Arial" w:cs="Arial"/>
          <w:color w:val="000000"/>
          <w:sz w:val="22"/>
          <w:szCs w:val="22"/>
        </w:rPr>
        <w:t> :</w:t>
      </w:r>
    </w:p>
    <w:p w:rsidR="00802A30" w:rsidRDefault="00802A30" w:rsidP="00894B37">
      <w:pPr>
        <w:pStyle w:val="Normalcentr2"/>
        <w:numPr>
          <w:ilvl w:val="0"/>
          <w:numId w:val="8"/>
        </w:numPr>
        <w:snapToGrid w:val="0"/>
        <w:spacing w:line="360" w:lineRule="auto"/>
        <w:ind w:right="-68"/>
        <w:rPr>
          <w:rFonts w:ascii="Arial" w:hAnsi="Arial" w:cs="Arial"/>
          <w:color w:val="000000"/>
          <w:sz w:val="22"/>
          <w:szCs w:val="22"/>
        </w:rPr>
      </w:pPr>
      <w:r>
        <w:rPr>
          <w:rFonts w:ascii="Arial" w:hAnsi="Arial" w:cs="Arial"/>
          <w:color w:val="000000"/>
          <w:sz w:val="22"/>
          <w:szCs w:val="22"/>
        </w:rPr>
        <w:t>V</w:t>
      </w:r>
      <w:r w:rsidR="003F2341" w:rsidRPr="003F2341">
        <w:rPr>
          <w:rFonts w:ascii="Arial" w:hAnsi="Arial" w:cs="Arial"/>
          <w:color w:val="000000"/>
          <w:sz w:val="22"/>
          <w:szCs w:val="22"/>
        </w:rPr>
        <w:t xml:space="preserve">alider la convention </w:t>
      </w:r>
    </w:p>
    <w:p w:rsidR="003F2341" w:rsidRPr="003F2341" w:rsidRDefault="00802A30" w:rsidP="00894B37">
      <w:pPr>
        <w:pStyle w:val="Normalcentr2"/>
        <w:numPr>
          <w:ilvl w:val="0"/>
          <w:numId w:val="8"/>
        </w:numPr>
        <w:snapToGrid w:val="0"/>
        <w:spacing w:line="360" w:lineRule="auto"/>
        <w:ind w:right="-68"/>
        <w:rPr>
          <w:rFonts w:ascii="Arial" w:hAnsi="Arial" w:cs="Arial"/>
          <w:color w:val="000000"/>
          <w:sz w:val="22"/>
          <w:szCs w:val="22"/>
        </w:rPr>
      </w:pPr>
      <w:r>
        <w:rPr>
          <w:rFonts w:ascii="Arial" w:hAnsi="Arial" w:cs="Arial"/>
          <w:color w:val="000000"/>
          <w:sz w:val="22"/>
          <w:szCs w:val="22"/>
        </w:rPr>
        <w:t>D</w:t>
      </w:r>
      <w:r w:rsidR="003F2341" w:rsidRPr="003F2341">
        <w:rPr>
          <w:rFonts w:ascii="Arial" w:hAnsi="Arial" w:cs="Arial"/>
          <w:color w:val="000000"/>
          <w:sz w:val="22"/>
          <w:szCs w:val="22"/>
        </w:rPr>
        <w:t xml:space="preserve">onner pouvoir à Mr le Maire pour la signature de celle-ci et de l’ensemble des pièces afférentes. </w:t>
      </w:r>
    </w:p>
    <w:p w:rsidR="003F2341" w:rsidRDefault="003F2341" w:rsidP="0035355E">
      <w:pPr>
        <w:pStyle w:val="Normalcentr2"/>
        <w:snapToGrid w:val="0"/>
        <w:spacing w:line="360" w:lineRule="auto"/>
        <w:ind w:left="0" w:right="-68"/>
        <w:rPr>
          <w:rFonts w:ascii="Times New Roman" w:hAnsi="Times New Roman"/>
          <w:color w:val="000000"/>
          <w:sz w:val="18"/>
          <w:szCs w:val="18"/>
        </w:rPr>
      </w:pPr>
    </w:p>
    <w:p w:rsidR="003F2341" w:rsidRDefault="003F2341" w:rsidP="0035355E">
      <w:pPr>
        <w:pStyle w:val="Normalcentr2"/>
        <w:snapToGrid w:val="0"/>
        <w:spacing w:line="360" w:lineRule="auto"/>
        <w:ind w:left="0" w:right="-68"/>
        <w:rPr>
          <w:rFonts w:ascii="Times New Roman" w:hAnsi="Times New Roman"/>
          <w:color w:val="000000"/>
          <w:sz w:val="18"/>
          <w:szCs w:val="18"/>
        </w:rPr>
      </w:pPr>
    </w:p>
    <w:p w:rsidR="003F2341" w:rsidRDefault="003F2341" w:rsidP="0035355E">
      <w:pPr>
        <w:pStyle w:val="Normalcentr2"/>
        <w:snapToGrid w:val="0"/>
        <w:spacing w:line="360" w:lineRule="auto"/>
        <w:ind w:left="0" w:right="-68"/>
        <w:rPr>
          <w:rFonts w:ascii="Times New Roman" w:hAnsi="Times New Roman"/>
          <w:color w:val="000000"/>
          <w:sz w:val="18"/>
          <w:szCs w:val="18"/>
        </w:rPr>
      </w:pPr>
    </w:p>
    <w:p w:rsidR="003F2341" w:rsidRPr="009E78F1" w:rsidRDefault="003F2341" w:rsidP="00894B37">
      <w:pPr>
        <w:pStyle w:val="Normalcentr2"/>
        <w:numPr>
          <w:ilvl w:val="0"/>
          <w:numId w:val="3"/>
        </w:numPr>
        <w:shd w:val="clear" w:color="auto" w:fill="D99594" w:themeFill="accent2" w:themeFillTint="99"/>
        <w:snapToGrid w:val="0"/>
        <w:spacing w:line="360" w:lineRule="auto"/>
        <w:ind w:right="-68"/>
        <w:rPr>
          <w:rFonts w:ascii="Times New Roman" w:hAnsi="Times New Roman"/>
          <w:b/>
          <w:color w:val="000000"/>
        </w:rPr>
      </w:pPr>
      <w:r>
        <w:rPr>
          <w:rFonts w:ascii="Times New Roman" w:hAnsi="Times New Roman"/>
          <w:b/>
          <w:color w:val="000000"/>
        </w:rPr>
        <w:t>ENFANCE JEUNESSE</w:t>
      </w:r>
    </w:p>
    <w:p w:rsidR="003F2341" w:rsidRPr="009E78F1" w:rsidRDefault="003F2341" w:rsidP="003F2341">
      <w:pPr>
        <w:pStyle w:val="Retraitcorpsdetexte32"/>
        <w:ind w:right="-57" w:firstLine="0"/>
        <w:rPr>
          <w:rFonts w:ascii="Times New Roman" w:hAnsi="Times New Roman"/>
          <w:sz w:val="16"/>
          <w:szCs w:val="16"/>
        </w:rPr>
      </w:pPr>
    </w:p>
    <w:p w:rsidR="003F2341" w:rsidRDefault="003F2341" w:rsidP="0035355E">
      <w:pPr>
        <w:pStyle w:val="Normalcentr2"/>
        <w:snapToGrid w:val="0"/>
        <w:spacing w:line="360" w:lineRule="auto"/>
        <w:ind w:left="0" w:right="-68"/>
        <w:rPr>
          <w:rFonts w:ascii="Times New Roman" w:hAnsi="Times New Roman"/>
          <w:color w:val="000000"/>
          <w:sz w:val="18"/>
          <w:szCs w:val="18"/>
        </w:rPr>
      </w:pPr>
    </w:p>
    <w:p w:rsidR="003F2341" w:rsidRPr="00802A30" w:rsidRDefault="009D6BB0" w:rsidP="00894B37">
      <w:pPr>
        <w:pStyle w:val="Normalcentr2"/>
        <w:numPr>
          <w:ilvl w:val="0"/>
          <w:numId w:val="5"/>
        </w:numPr>
        <w:shd w:val="clear" w:color="auto" w:fill="8DB3E2" w:themeFill="text2" w:themeFillTint="66"/>
        <w:snapToGrid w:val="0"/>
        <w:spacing w:line="360" w:lineRule="auto"/>
        <w:ind w:right="-68"/>
        <w:rPr>
          <w:rFonts w:ascii="Arial" w:hAnsi="Arial" w:cs="Arial"/>
          <w:b/>
          <w:color w:val="000000"/>
          <w:sz w:val="22"/>
          <w:szCs w:val="22"/>
        </w:rPr>
      </w:pPr>
      <w:r>
        <w:rPr>
          <w:rFonts w:ascii="Arial" w:hAnsi="Arial" w:cs="Arial"/>
          <w:b/>
          <w:color w:val="000000"/>
          <w:sz w:val="22"/>
          <w:szCs w:val="22"/>
        </w:rPr>
        <w:t xml:space="preserve">POINT N°4 : </w:t>
      </w:r>
      <w:r w:rsidR="003F2341" w:rsidRPr="00802A30">
        <w:rPr>
          <w:rFonts w:ascii="Arial" w:hAnsi="Arial" w:cs="Arial"/>
          <w:b/>
          <w:color w:val="000000"/>
          <w:sz w:val="22"/>
          <w:szCs w:val="22"/>
        </w:rPr>
        <w:t>CLUB 8-12</w:t>
      </w:r>
    </w:p>
    <w:p w:rsidR="003F2341" w:rsidRDefault="003F2341" w:rsidP="003F2341">
      <w:pPr>
        <w:pStyle w:val="Normalcentr2"/>
        <w:snapToGrid w:val="0"/>
        <w:spacing w:line="360" w:lineRule="auto"/>
        <w:ind w:left="720" w:right="-68"/>
        <w:rPr>
          <w:rFonts w:ascii="Times New Roman" w:hAnsi="Times New Roman"/>
          <w:color w:val="000000"/>
          <w:sz w:val="18"/>
          <w:szCs w:val="18"/>
        </w:rPr>
      </w:pPr>
    </w:p>
    <w:p w:rsidR="003F2341" w:rsidRDefault="003F2341" w:rsidP="003F2341">
      <w:pPr>
        <w:suppressAutoHyphens/>
        <w:spacing w:line="360" w:lineRule="auto"/>
        <w:ind w:right="-57"/>
        <w:jc w:val="both"/>
        <w:rPr>
          <w:rFonts w:ascii="Arial" w:eastAsia="Times New Roman" w:hAnsi="Arial" w:cs="Arial"/>
          <w:sz w:val="22"/>
          <w:szCs w:val="22"/>
          <w:lang w:eastAsia="ar-SA"/>
        </w:rPr>
      </w:pPr>
      <w:r w:rsidRPr="003F2341">
        <w:rPr>
          <w:rFonts w:ascii="Arial" w:eastAsia="Times New Roman" w:hAnsi="Arial" w:cs="Arial"/>
          <w:sz w:val="22"/>
          <w:szCs w:val="22"/>
          <w:lang w:eastAsia="ar-SA"/>
        </w:rPr>
        <w:t xml:space="preserve">La Commune va développer, lors de chaque période de vacances, des demi-journées d’activité dédiées aux sports </w:t>
      </w:r>
      <w:r w:rsidRPr="003F2341">
        <w:rPr>
          <w:rFonts w:ascii="Arial" w:eastAsia="Times New Roman" w:hAnsi="Arial" w:cs="Arial"/>
          <w:sz w:val="22"/>
          <w:szCs w:val="22"/>
          <w:u w:val="single"/>
          <w:lang w:eastAsia="ar-SA"/>
        </w:rPr>
        <w:t>et</w:t>
      </w:r>
      <w:r w:rsidRPr="003F2341">
        <w:rPr>
          <w:rFonts w:ascii="Arial" w:eastAsia="Times New Roman" w:hAnsi="Arial" w:cs="Arial"/>
          <w:sz w:val="22"/>
          <w:szCs w:val="22"/>
          <w:lang w:eastAsia="ar-SA"/>
        </w:rPr>
        <w:t xml:space="preserve"> loisirs. </w:t>
      </w:r>
    </w:p>
    <w:p w:rsidR="003F2341" w:rsidRPr="003F2341" w:rsidRDefault="003F2341" w:rsidP="003F2341">
      <w:pPr>
        <w:suppressAutoHyphens/>
        <w:spacing w:line="360" w:lineRule="auto"/>
        <w:ind w:right="-57"/>
        <w:jc w:val="both"/>
        <w:rPr>
          <w:rFonts w:ascii="Arial" w:eastAsia="Times New Roman" w:hAnsi="Arial" w:cs="Arial"/>
          <w:sz w:val="22"/>
          <w:szCs w:val="22"/>
          <w:lang w:eastAsia="ar-SA"/>
        </w:rPr>
      </w:pPr>
    </w:p>
    <w:p w:rsidR="003F2341" w:rsidRDefault="003F2341" w:rsidP="003F2341">
      <w:pPr>
        <w:suppressAutoHyphens/>
        <w:spacing w:line="360" w:lineRule="auto"/>
        <w:ind w:right="-57"/>
        <w:jc w:val="both"/>
        <w:rPr>
          <w:rFonts w:ascii="Arial" w:eastAsia="Times New Roman" w:hAnsi="Arial" w:cs="Arial"/>
          <w:sz w:val="22"/>
          <w:szCs w:val="22"/>
          <w:lang w:eastAsia="ar-SA"/>
        </w:rPr>
      </w:pPr>
      <w:r w:rsidRPr="003F2341">
        <w:rPr>
          <w:rFonts w:ascii="Arial" w:eastAsia="Times New Roman" w:hAnsi="Arial" w:cs="Arial"/>
          <w:sz w:val="22"/>
          <w:szCs w:val="22"/>
          <w:lang w:eastAsia="ar-SA"/>
        </w:rPr>
        <w:t>Ce</w:t>
      </w:r>
      <w:r>
        <w:rPr>
          <w:rFonts w:ascii="Arial" w:eastAsia="Times New Roman" w:hAnsi="Arial" w:cs="Arial"/>
          <w:sz w:val="22"/>
          <w:szCs w:val="22"/>
          <w:lang w:eastAsia="ar-SA"/>
        </w:rPr>
        <w:t>s temps d’animation s’inscrivent</w:t>
      </w:r>
      <w:r w:rsidRPr="003F2341">
        <w:rPr>
          <w:rFonts w:ascii="Arial" w:eastAsia="Times New Roman" w:hAnsi="Arial" w:cs="Arial"/>
          <w:sz w:val="22"/>
          <w:szCs w:val="22"/>
          <w:lang w:eastAsia="ar-SA"/>
        </w:rPr>
        <w:t xml:space="preserve"> dans une volonté d’offrir aux jeunes de 8 à 12 ans une alternative, ou passerelle, entre l’ALSH traditionnel et l’espaces jeunes.</w:t>
      </w:r>
    </w:p>
    <w:p w:rsidR="003F2341" w:rsidRPr="003F2341" w:rsidRDefault="003F2341" w:rsidP="003F2341">
      <w:pPr>
        <w:suppressAutoHyphens/>
        <w:spacing w:line="360" w:lineRule="auto"/>
        <w:ind w:right="-57"/>
        <w:jc w:val="both"/>
        <w:rPr>
          <w:rFonts w:ascii="Arial" w:eastAsia="Times New Roman" w:hAnsi="Arial" w:cs="Arial"/>
          <w:sz w:val="22"/>
          <w:szCs w:val="22"/>
          <w:lang w:eastAsia="ar-SA"/>
        </w:rPr>
      </w:pPr>
    </w:p>
    <w:p w:rsidR="003F2341" w:rsidRDefault="003F2341" w:rsidP="003F2341">
      <w:pPr>
        <w:suppressAutoHyphens/>
        <w:spacing w:line="360" w:lineRule="auto"/>
        <w:ind w:right="-57"/>
        <w:jc w:val="both"/>
        <w:rPr>
          <w:rFonts w:ascii="Arial" w:eastAsia="Times New Roman" w:hAnsi="Arial" w:cs="Arial"/>
          <w:sz w:val="22"/>
          <w:szCs w:val="22"/>
          <w:lang w:eastAsia="ar-SA"/>
        </w:rPr>
      </w:pPr>
      <w:r w:rsidRPr="003F2341">
        <w:rPr>
          <w:rFonts w:ascii="Arial" w:eastAsia="Times New Roman" w:hAnsi="Arial" w:cs="Arial"/>
          <w:sz w:val="22"/>
          <w:szCs w:val="22"/>
          <w:lang w:eastAsia="ar-SA"/>
        </w:rPr>
        <w:t>Ces temps d’activité organisés par un animateur sportif se présenteront sous un format de 4h (13h30 – 17h30 ou 8h30-12h30). Les jeunes pourront découvrir des disciplines sportives et de loisirs comme par exemple le hockey en salle, le Tchoukball ou encore le handball.</w:t>
      </w:r>
    </w:p>
    <w:p w:rsidR="003F2341" w:rsidRPr="003F2341" w:rsidRDefault="003F2341" w:rsidP="003F2341">
      <w:pPr>
        <w:suppressAutoHyphens/>
        <w:spacing w:line="360" w:lineRule="auto"/>
        <w:ind w:right="-57"/>
        <w:jc w:val="both"/>
        <w:rPr>
          <w:rFonts w:ascii="Arial" w:eastAsia="Times New Roman" w:hAnsi="Arial" w:cs="Arial"/>
          <w:sz w:val="22"/>
          <w:szCs w:val="22"/>
          <w:lang w:eastAsia="ar-SA"/>
        </w:rPr>
      </w:pPr>
    </w:p>
    <w:p w:rsidR="003F2341" w:rsidRPr="003F2341" w:rsidRDefault="003F2341" w:rsidP="003F2341">
      <w:pPr>
        <w:suppressAutoHyphens/>
        <w:spacing w:line="360" w:lineRule="auto"/>
        <w:ind w:right="-57"/>
        <w:jc w:val="both"/>
        <w:rPr>
          <w:rFonts w:ascii="Arial" w:eastAsia="Times New Roman" w:hAnsi="Arial" w:cs="Arial"/>
          <w:sz w:val="22"/>
          <w:szCs w:val="22"/>
          <w:lang w:eastAsia="ar-SA"/>
        </w:rPr>
      </w:pPr>
      <w:r w:rsidRPr="003F2341">
        <w:rPr>
          <w:rFonts w:ascii="Arial" w:eastAsia="Times New Roman" w:hAnsi="Arial" w:cs="Arial"/>
          <w:sz w:val="22"/>
          <w:szCs w:val="22"/>
          <w:lang w:eastAsia="ar-SA"/>
        </w:rPr>
        <w:t>Le programme des vacances de la toussaint sera le suivant :</w:t>
      </w:r>
    </w:p>
    <w:p w:rsidR="003F2341" w:rsidRPr="003F2341" w:rsidRDefault="0051471E" w:rsidP="003F2341">
      <w:pPr>
        <w:suppressAutoHyphens/>
        <w:spacing w:line="360" w:lineRule="auto"/>
        <w:ind w:right="-57"/>
        <w:jc w:val="both"/>
        <w:rPr>
          <w:rFonts w:ascii="Arial" w:eastAsia="Times New Roman" w:hAnsi="Arial" w:cs="Arial"/>
          <w:sz w:val="22"/>
          <w:szCs w:val="22"/>
          <w:lang w:eastAsia="ar-SA"/>
        </w:rPr>
      </w:pPr>
      <w:r>
        <w:rPr>
          <w:rFonts w:ascii="Arial" w:eastAsia="Times New Roman" w:hAnsi="Arial" w:cs="Arial"/>
          <w:sz w:val="22"/>
          <w:szCs w:val="22"/>
          <w:lang w:eastAsia="ar-SA"/>
        </w:rPr>
        <w:t>Nouveau "</w:t>
      </w:r>
      <w:r w:rsidRPr="0051471E">
        <w:rPr>
          <w:rFonts w:ascii="Arial" w:eastAsia="Times New Roman" w:hAnsi="Arial" w:cs="Arial"/>
          <w:sz w:val="22"/>
          <w:szCs w:val="22"/>
          <w:lang w:eastAsia="ar-SA"/>
        </w:rPr>
        <w:t>club 8/12 ans"</w:t>
      </w:r>
    </w:p>
    <w:p w:rsidR="003F2341" w:rsidRPr="003F2341" w:rsidRDefault="003F2341" w:rsidP="00894B37">
      <w:pPr>
        <w:numPr>
          <w:ilvl w:val="0"/>
          <w:numId w:val="10"/>
        </w:numPr>
        <w:suppressAutoHyphens/>
        <w:spacing w:line="360" w:lineRule="auto"/>
        <w:ind w:right="-57"/>
        <w:jc w:val="both"/>
        <w:rPr>
          <w:rFonts w:ascii="Arial" w:eastAsia="Times New Roman" w:hAnsi="Arial" w:cs="Arial"/>
          <w:sz w:val="22"/>
          <w:szCs w:val="22"/>
          <w:lang w:eastAsia="ar-SA"/>
        </w:rPr>
      </w:pPr>
      <w:r w:rsidRPr="003F2341">
        <w:rPr>
          <w:rFonts w:ascii="Arial" w:eastAsia="Times New Roman" w:hAnsi="Arial" w:cs="Arial"/>
          <w:sz w:val="22"/>
          <w:szCs w:val="22"/>
          <w:lang w:eastAsia="ar-SA"/>
        </w:rPr>
        <w:t>27/10 : Salle des sports 8H30/12H30 = Athlétisme (Course/Saut/Lancer) et Handball</w:t>
      </w:r>
    </w:p>
    <w:p w:rsidR="003F2341" w:rsidRPr="003F2341" w:rsidRDefault="003F2341" w:rsidP="00894B37">
      <w:pPr>
        <w:numPr>
          <w:ilvl w:val="0"/>
          <w:numId w:val="10"/>
        </w:numPr>
        <w:suppressAutoHyphens/>
        <w:spacing w:line="360" w:lineRule="auto"/>
        <w:ind w:right="-57"/>
        <w:jc w:val="both"/>
        <w:rPr>
          <w:rFonts w:ascii="Arial" w:eastAsia="Times New Roman" w:hAnsi="Arial" w:cs="Arial"/>
          <w:sz w:val="22"/>
          <w:szCs w:val="22"/>
          <w:lang w:eastAsia="ar-SA"/>
        </w:rPr>
      </w:pPr>
      <w:r w:rsidRPr="003F2341">
        <w:rPr>
          <w:rFonts w:ascii="Arial" w:eastAsia="Times New Roman" w:hAnsi="Arial" w:cs="Arial"/>
          <w:sz w:val="22"/>
          <w:szCs w:val="22"/>
          <w:lang w:eastAsia="ar-SA"/>
        </w:rPr>
        <w:t>30/10 : Salle des sports 13H30/17H30 = Hockey en salle et Kin-ball (Ou Thèque si pas de Kin-Ball)</w:t>
      </w:r>
    </w:p>
    <w:p w:rsidR="003F2341" w:rsidRPr="003F2341" w:rsidRDefault="003F2341" w:rsidP="00894B37">
      <w:pPr>
        <w:numPr>
          <w:ilvl w:val="0"/>
          <w:numId w:val="10"/>
        </w:numPr>
        <w:suppressAutoHyphens/>
        <w:spacing w:line="360" w:lineRule="auto"/>
        <w:ind w:right="-57"/>
        <w:jc w:val="both"/>
        <w:rPr>
          <w:rFonts w:ascii="Arial" w:eastAsia="Times New Roman" w:hAnsi="Arial" w:cs="Arial"/>
          <w:sz w:val="22"/>
          <w:szCs w:val="22"/>
          <w:lang w:eastAsia="ar-SA"/>
        </w:rPr>
      </w:pPr>
      <w:r w:rsidRPr="003F2341">
        <w:rPr>
          <w:rFonts w:ascii="Arial" w:eastAsia="Times New Roman" w:hAnsi="Arial" w:cs="Arial"/>
          <w:sz w:val="22"/>
          <w:szCs w:val="22"/>
          <w:lang w:eastAsia="ar-SA"/>
        </w:rPr>
        <w:t>31/10 : - Matin : Salle des sports 10H00/12H00  = Tchoukball</w:t>
      </w:r>
    </w:p>
    <w:p w:rsidR="003F2341" w:rsidRPr="003F2341" w:rsidRDefault="003F2341" w:rsidP="003F2341">
      <w:pPr>
        <w:suppressAutoHyphens/>
        <w:spacing w:line="360" w:lineRule="auto"/>
        <w:ind w:right="-57" w:firstLine="540"/>
        <w:jc w:val="both"/>
        <w:rPr>
          <w:rFonts w:ascii="Arial" w:eastAsia="Times New Roman" w:hAnsi="Arial" w:cs="Arial"/>
          <w:sz w:val="22"/>
          <w:szCs w:val="22"/>
          <w:lang w:eastAsia="ar-SA"/>
        </w:rPr>
      </w:pPr>
      <w:r w:rsidRPr="003F2341">
        <w:rPr>
          <w:rFonts w:ascii="Arial" w:eastAsia="Times New Roman" w:hAnsi="Arial" w:cs="Arial"/>
          <w:sz w:val="22"/>
          <w:szCs w:val="22"/>
          <w:lang w:eastAsia="ar-SA"/>
        </w:rPr>
        <w:t xml:space="preserve">          - Après-midi : Salle multi-activité 13H30/17H30 = Jeux sportifs et Tennis de table</w:t>
      </w:r>
    </w:p>
    <w:p w:rsidR="003F2341" w:rsidRPr="003F2341" w:rsidRDefault="003F2341" w:rsidP="00894B37">
      <w:pPr>
        <w:numPr>
          <w:ilvl w:val="0"/>
          <w:numId w:val="11"/>
        </w:numPr>
        <w:suppressAutoHyphens/>
        <w:spacing w:line="360" w:lineRule="auto"/>
        <w:ind w:right="-57"/>
        <w:jc w:val="both"/>
        <w:rPr>
          <w:rFonts w:ascii="Arial" w:eastAsia="Times New Roman" w:hAnsi="Arial" w:cs="Arial"/>
          <w:sz w:val="22"/>
          <w:szCs w:val="22"/>
          <w:lang w:eastAsia="ar-SA"/>
        </w:rPr>
      </w:pPr>
      <w:r w:rsidRPr="003F2341">
        <w:rPr>
          <w:rFonts w:ascii="Arial" w:eastAsia="Times New Roman" w:hAnsi="Arial" w:cs="Arial"/>
          <w:sz w:val="22"/>
          <w:szCs w:val="22"/>
          <w:lang w:eastAsia="ar-SA"/>
        </w:rPr>
        <w:t>02/11 : Salle multi-activité 13H30/17H30 = Fitness revisité et Parkour en intérieur</w:t>
      </w:r>
    </w:p>
    <w:p w:rsidR="003F2341" w:rsidRPr="003F2341" w:rsidRDefault="003F2341" w:rsidP="00894B37">
      <w:pPr>
        <w:numPr>
          <w:ilvl w:val="0"/>
          <w:numId w:val="11"/>
        </w:numPr>
        <w:suppressAutoHyphens/>
        <w:spacing w:line="360" w:lineRule="auto"/>
        <w:ind w:right="-57"/>
        <w:jc w:val="both"/>
        <w:rPr>
          <w:rFonts w:ascii="Arial" w:eastAsia="Times New Roman" w:hAnsi="Arial" w:cs="Arial"/>
          <w:sz w:val="22"/>
          <w:szCs w:val="22"/>
          <w:lang w:eastAsia="ar-SA"/>
        </w:rPr>
      </w:pPr>
      <w:r w:rsidRPr="003F2341">
        <w:rPr>
          <w:rFonts w:ascii="Arial" w:eastAsia="Times New Roman" w:hAnsi="Arial" w:cs="Arial"/>
          <w:sz w:val="22"/>
          <w:szCs w:val="22"/>
          <w:lang w:eastAsia="ar-SA"/>
        </w:rPr>
        <w:t>03/11 : Salle des sports 13H30/17H30 = Badminton et Coopération sportive</w:t>
      </w:r>
    </w:p>
    <w:p w:rsidR="003F2341" w:rsidRDefault="003F2341" w:rsidP="003F2341">
      <w:pPr>
        <w:suppressAutoHyphens/>
        <w:spacing w:line="360" w:lineRule="auto"/>
        <w:ind w:right="-57"/>
        <w:jc w:val="both"/>
        <w:rPr>
          <w:rFonts w:ascii="Arial" w:eastAsia="Times New Roman" w:hAnsi="Arial" w:cs="Arial"/>
          <w:sz w:val="22"/>
          <w:szCs w:val="22"/>
          <w:lang w:eastAsia="ar-SA"/>
        </w:rPr>
      </w:pPr>
    </w:p>
    <w:p w:rsidR="003F2341" w:rsidRDefault="003F2341" w:rsidP="003F2341">
      <w:pPr>
        <w:suppressAutoHyphens/>
        <w:spacing w:line="360" w:lineRule="auto"/>
        <w:ind w:right="-57"/>
        <w:jc w:val="both"/>
        <w:rPr>
          <w:rFonts w:ascii="Arial" w:eastAsia="Times New Roman" w:hAnsi="Arial" w:cs="Arial"/>
          <w:sz w:val="22"/>
          <w:szCs w:val="22"/>
          <w:lang w:eastAsia="ar-SA"/>
        </w:rPr>
      </w:pPr>
      <w:r>
        <w:rPr>
          <w:rFonts w:ascii="Arial" w:eastAsia="Times New Roman" w:hAnsi="Arial" w:cs="Arial"/>
          <w:sz w:val="22"/>
          <w:szCs w:val="22"/>
          <w:lang w:eastAsia="ar-SA"/>
        </w:rPr>
        <w:t xml:space="preserve">A terme l’offre majoritairement sportive sera complétée par une offre de loisirs (ex ludothèque).  </w:t>
      </w:r>
    </w:p>
    <w:p w:rsidR="003F2341" w:rsidRDefault="003F2341" w:rsidP="003F2341">
      <w:pPr>
        <w:suppressAutoHyphens/>
        <w:spacing w:line="360" w:lineRule="auto"/>
        <w:ind w:right="-57"/>
        <w:jc w:val="both"/>
        <w:rPr>
          <w:rFonts w:ascii="Arial" w:eastAsia="Times New Roman" w:hAnsi="Arial" w:cs="Arial"/>
          <w:sz w:val="22"/>
          <w:szCs w:val="22"/>
          <w:lang w:eastAsia="ar-SA"/>
        </w:rPr>
      </w:pPr>
    </w:p>
    <w:p w:rsidR="003F2341" w:rsidRDefault="003F2341" w:rsidP="003F2341">
      <w:pPr>
        <w:suppressAutoHyphens/>
        <w:spacing w:line="360" w:lineRule="auto"/>
        <w:ind w:right="-57"/>
        <w:jc w:val="both"/>
        <w:rPr>
          <w:rFonts w:ascii="Arial" w:eastAsia="Times New Roman" w:hAnsi="Arial" w:cs="Arial"/>
          <w:sz w:val="22"/>
          <w:szCs w:val="22"/>
          <w:lang w:eastAsia="ar-SA"/>
        </w:rPr>
      </w:pPr>
    </w:p>
    <w:p w:rsidR="003F2341" w:rsidRPr="003B2C9A" w:rsidRDefault="009D6BB0" w:rsidP="00894B37">
      <w:pPr>
        <w:pStyle w:val="Paragraphedeliste"/>
        <w:numPr>
          <w:ilvl w:val="0"/>
          <w:numId w:val="5"/>
        </w:numPr>
        <w:shd w:val="clear" w:color="auto" w:fill="B8CCE4" w:themeFill="accent1" w:themeFillTint="66"/>
        <w:spacing w:line="360" w:lineRule="auto"/>
        <w:ind w:right="-57"/>
        <w:jc w:val="both"/>
        <w:rPr>
          <w:rFonts w:ascii="Arial" w:hAnsi="Arial" w:cs="Arial"/>
          <w:b/>
          <w:sz w:val="22"/>
          <w:szCs w:val="22"/>
        </w:rPr>
      </w:pPr>
      <w:r>
        <w:rPr>
          <w:rFonts w:ascii="Arial" w:hAnsi="Arial" w:cs="Arial"/>
          <w:b/>
          <w:sz w:val="22"/>
          <w:szCs w:val="22"/>
        </w:rPr>
        <w:t>POINT N°5 </w:t>
      </w:r>
      <w:r w:rsidR="004653F8">
        <w:rPr>
          <w:rFonts w:ascii="Arial" w:hAnsi="Arial" w:cs="Arial"/>
          <w:b/>
          <w:sz w:val="22"/>
          <w:szCs w:val="22"/>
        </w:rPr>
        <w:t>:</w:t>
      </w:r>
      <w:r w:rsidR="004653F8" w:rsidRPr="003B2C9A">
        <w:rPr>
          <w:rFonts w:ascii="Arial" w:hAnsi="Arial" w:cs="Arial"/>
          <w:b/>
          <w:sz w:val="22"/>
          <w:szCs w:val="22"/>
        </w:rPr>
        <w:t xml:space="preserve"> Grille</w:t>
      </w:r>
      <w:r w:rsidR="003F2341" w:rsidRPr="003B2C9A">
        <w:rPr>
          <w:rFonts w:ascii="Arial" w:hAnsi="Arial" w:cs="Arial"/>
          <w:b/>
          <w:sz w:val="22"/>
          <w:szCs w:val="22"/>
        </w:rPr>
        <w:t xml:space="preserve"> tarifaire</w:t>
      </w:r>
    </w:p>
    <w:p w:rsidR="003B2C9A" w:rsidRDefault="003B2C9A" w:rsidP="003F2341">
      <w:pPr>
        <w:suppressAutoHyphens/>
        <w:spacing w:line="360" w:lineRule="auto"/>
        <w:ind w:right="-57"/>
        <w:jc w:val="both"/>
        <w:rPr>
          <w:rFonts w:ascii="Arial" w:eastAsia="Times New Roman" w:hAnsi="Arial" w:cs="Arial"/>
          <w:sz w:val="22"/>
          <w:szCs w:val="22"/>
          <w:lang w:eastAsia="ar-SA"/>
        </w:rPr>
      </w:pPr>
    </w:p>
    <w:p w:rsidR="003F2341" w:rsidRPr="003F2341" w:rsidRDefault="003B2C9A" w:rsidP="003F2341">
      <w:pPr>
        <w:suppressAutoHyphens/>
        <w:spacing w:line="360" w:lineRule="auto"/>
        <w:ind w:right="-57"/>
        <w:jc w:val="both"/>
        <w:rPr>
          <w:rFonts w:ascii="Arial" w:eastAsia="Times New Roman" w:hAnsi="Arial" w:cs="Arial"/>
          <w:sz w:val="22"/>
          <w:szCs w:val="22"/>
          <w:lang w:eastAsia="ar-SA"/>
        </w:rPr>
      </w:pPr>
      <w:r>
        <w:rPr>
          <w:rFonts w:ascii="Arial" w:eastAsia="Times New Roman" w:hAnsi="Arial" w:cs="Arial"/>
          <w:sz w:val="22"/>
          <w:szCs w:val="22"/>
          <w:lang w:eastAsia="ar-SA"/>
        </w:rPr>
        <w:t>Le développement de cette nouvelle offre de loisirs nécessite d’adopter une grille tarifaire La proposition serait la suivante :</w:t>
      </w:r>
    </w:p>
    <w:tbl>
      <w:tblPr>
        <w:tblStyle w:val="Grilledutableau2"/>
        <w:tblW w:w="0" w:type="auto"/>
        <w:tblLook w:val="04A0"/>
      </w:tblPr>
      <w:tblGrid>
        <w:gridCol w:w="2376"/>
        <w:gridCol w:w="1560"/>
      </w:tblGrid>
      <w:tr w:rsidR="003F2341" w:rsidRPr="003F2341" w:rsidTr="003F2341">
        <w:tc>
          <w:tcPr>
            <w:tcW w:w="2376" w:type="dxa"/>
            <w:shd w:val="clear" w:color="auto" w:fill="D99594" w:themeFill="accent2" w:themeFillTint="99"/>
            <w:vAlign w:val="center"/>
          </w:tcPr>
          <w:p w:rsidR="003F2341" w:rsidRPr="003F2341" w:rsidRDefault="003F2341" w:rsidP="003F2341">
            <w:pPr>
              <w:jc w:val="both"/>
              <w:rPr>
                <w:rFonts w:ascii="Arial" w:hAnsi="Arial" w:cs="Arial"/>
                <w:sz w:val="22"/>
                <w:szCs w:val="22"/>
              </w:rPr>
            </w:pPr>
            <w:r w:rsidRPr="003F2341">
              <w:rPr>
                <w:rFonts w:ascii="Arial" w:hAnsi="Arial" w:cs="Arial"/>
                <w:sz w:val="22"/>
                <w:szCs w:val="22"/>
              </w:rPr>
              <w:t>Tranches</w:t>
            </w:r>
          </w:p>
        </w:tc>
        <w:tc>
          <w:tcPr>
            <w:tcW w:w="1560" w:type="dxa"/>
            <w:shd w:val="clear" w:color="auto" w:fill="D99594" w:themeFill="accent2" w:themeFillTint="99"/>
          </w:tcPr>
          <w:p w:rsidR="003F2341" w:rsidRPr="003F2341" w:rsidRDefault="003F2341" w:rsidP="003F2341">
            <w:pPr>
              <w:suppressAutoHyphens/>
              <w:spacing w:line="360" w:lineRule="auto"/>
              <w:ind w:right="-57"/>
              <w:jc w:val="both"/>
              <w:rPr>
                <w:rFonts w:ascii="Arial" w:eastAsia="Times New Roman" w:hAnsi="Arial" w:cs="Arial"/>
                <w:sz w:val="22"/>
                <w:szCs w:val="22"/>
                <w:lang w:eastAsia="ar-SA"/>
              </w:rPr>
            </w:pPr>
            <w:r w:rsidRPr="003F2341">
              <w:rPr>
                <w:rFonts w:ascii="Arial" w:eastAsia="Times New Roman" w:hAnsi="Arial" w:cs="Arial"/>
                <w:sz w:val="22"/>
                <w:szCs w:val="22"/>
                <w:lang w:eastAsia="ar-SA"/>
              </w:rPr>
              <w:t>Tarif</w:t>
            </w:r>
          </w:p>
        </w:tc>
      </w:tr>
      <w:tr w:rsidR="003F2341" w:rsidRPr="003F2341" w:rsidTr="003F2341">
        <w:tc>
          <w:tcPr>
            <w:tcW w:w="2376" w:type="dxa"/>
            <w:vAlign w:val="center"/>
          </w:tcPr>
          <w:p w:rsidR="003F2341" w:rsidRPr="003F2341" w:rsidRDefault="00903B4E" w:rsidP="003F2341">
            <w:pPr>
              <w:jc w:val="both"/>
              <w:rPr>
                <w:rFonts w:ascii="Arial" w:hAnsi="Arial" w:cs="Arial"/>
                <w:sz w:val="22"/>
                <w:szCs w:val="22"/>
              </w:rPr>
            </w:pPr>
            <w:r>
              <w:rPr>
                <w:rFonts w:ascii="Arial" w:hAnsi="Arial" w:cs="Arial"/>
                <w:sz w:val="22"/>
                <w:szCs w:val="22"/>
              </w:rPr>
              <w:t>Moins de 1 6</w:t>
            </w:r>
            <w:r w:rsidR="003F2341" w:rsidRPr="003F2341">
              <w:rPr>
                <w:rFonts w:ascii="Arial" w:hAnsi="Arial" w:cs="Arial"/>
                <w:sz w:val="22"/>
                <w:szCs w:val="22"/>
              </w:rPr>
              <w:t>00 €</w:t>
            </w:r>
          </w:p>
        </w:tc>
        <w:tc>
          <w:tcPr>
            <w:tcW w:w="1560" w:type="dxa"/>
          </w:tcPr>
          <w:p w:rsidR="003F2341" w:rsidRPr="003F2341" w:rsidRDefault="003F2341" w:rsidP="003F2341">
            <w:pPr>
              <w:suppressAutoHyphens/>
              <w:spacing w:line="360" w:lineRule="auto"/>
              <w:ind w:right="-57"/>
              <w:jc w:val="both"/>
              <w:rPr>
                <w:rFonts w:ascii="Arial" w:eastAsia="Times New Roman" w:hAnsi="Arial" w:cs="Arial"/>
                <w:sz w:val="22"/>
                <w:szCs w:val="22"/>
                <w:lang w:eastAsia="ar-SA"/>
              </w:rPr>
            </w:pPr>
            <w:r w:rsidRPr="003F2341">
              <w:rPr>
                <w:rFonts w:ascii="Arial" w:eastAsia="Times New Roman" w:hAnsi="Arial" w:cs="Arial"/>
                <w:sz w:val="22"/>
                <w:szCs w:val="22"/>
                <w:lang w:eastAsia="ar-SA"/>
              </w:rPr>
              <w:t>3€50</w:t>
            </w:r>
          </w:p>
        </w:tc>
      </w:tr>
      <w:tr w:rsidR="003F2341" w:rsidRPr="003F2341" w:rsidTr="003F2341">
        <w:tc>
          <w:tcPr>
            <w:tcW w:w="2376" w:type="dxa"/>
            <w:vAlign w:val="center"/>
          </w:tcPr>
          <w:p w:rsidR="003F2341" w:rsidRPr="003F2341" w:rsidRDefault="00903B4E" w:rsidP="003F2341">
            <w:pPr>
              <w:jc w:val="both"/>
              <w:rPr>
                <w:rFonts w:ascii="Arial" w:hAnsi="Arial" w:cs="Arial"/>
                <w:sz w:val="22"/>
                <w:szCs w:val="22"/>
              </w:rPr>
            </w:pPr>
            <w:r>
              <w:rPr>
                <w:rFonts w:ascii="Arial" w:hAnsi="Arial" w:cs="Arial"/>
                <w:sz w:val="22"/>
                <w:szCs w:val="22"/>
              </w:rPr>
              <w:t>De 1 601 € à 3 2</w:t>
            </w:r>
            <w:r w:rsidR="003F2341" w:rsidRPr="003F2341">
              <w:rPr>
                <w:rFonts w:ascii="Arial" w:hAnsi="Arial" w:cs="Arial"/>
                <w:sz w:val="22"/>
                <w:szCs w:val="22"/>
              </w:rPr>
              <w:t>00 €</w:t>
            </w:r>
          </w:p>
        </w:tc>
        <w:tc>
          <w:tcPr>
            <w:tcW w:w="1560" w:type="dxa"/>
          </w:tcPr>
          <w:p w:rsidR="003F2341" w:rsidRPr="003F2341" w:rsidRDefault="003F2341" w:rsidP="003F2341">
            <w:pPr>
              <w:suppressAutoHyphens/>
              <w:spacing w:line="360" w:lineRule="auto"/>
              <w:ind w:right="-57"/>
              <w:jc w:val="both"/>
              <w:rPr>
                <w:rFonts w:ascii="Arial" w:eastAsia="Times New Roman" w:hAnsi="Arial" w:cs="Arial"/>
                <w:sz w:val="22"/>
                <w:szCs w:val="22"/>
                <w:lang w:eastAsia="ar-SA"/>
              </w:rPr>
            </w:pPr>
            <w:r w:rsidRPr="003F2341">
              <w:rPr>
                <w:rFonts w:ascii="Arial" w:eastAsia="Times New Roman" w:hAnsi="Arial" w:cs="Arial"/>
                <w:sz w:val="22"/>
                <w:szCs w:val="22"/>
                <w:lang w:eastAsia="ar-SA"/>
              </w:rPr>
              <w:t>4€50</w:t>
            </w:r>
          </w:p>
        </w:tc>
      </w:tr>
      <w:tr w:rsidR="003F2341" w:rsidRPr="003F2341" w:rsidTr="003F2341">
        <w:tc>
          <w:tcPr>
            <w:tcW w:w="2376" w:type="dxa"/>
            <w:vAlign w:val="center"/>
          </w:tcPr>
          <w:p w:rsidR="003F2341" w:rsidRPr="003F2341" w:rsidRDefault="00903B4E" w:rsidP="003F2341">
            <w:pPr>
              <w:jc w:val="both"/>
              <w:rPr>
                <w:rFonts w:ascii="Arial" w:hAnsi="Arial" w:cs="Arial"/>
                <w:sz w:val="22"/>
                <w:szCs w:val="22"/>
              </w:rPr>
            </w:pPr>
            <w:r>
              <w:rPr>
                <w:rFonts w:ascii="Arial" w:hAnsi="Arial" w:cs="Arial"/>
                <w:sz w:val="22"/>
                <w:szCs w:val="22"/>
              </w:rPr>
              <w:t>Plus de 3 201</w:t>
            </w:r>
            <w:r w:rsidR="003F2341" w:rsidRPr="003F2341">
              <w:rPr>
                <w:rFonts w:ascii="Arial" w:hAnsi="Arial" w:cs="Arial"/>
                <w:sz w:val="22"/>
                <w:szCs w:val="22"/>
              </w:rPr>
              <w:t xml:space="preserve"> €</w:t>
            </w:r>
          </w:p>
        </w:tc>
        <w:tc>
          <w:tcPr>
            <w:tcW w:w="1560" w:type="dxa"/>
          </w:tcPr>
          <w:p w:rsidR="003F2341" w:rsidRPr="003F2341" w:rsidRDefault="003F2341" w:rsidP="003F2341">
            <w:pPr>
              <w:suppressAutoHyphens/>
              <w:spacing w:line="360" w:lineRule="auto"/>
              <w:ind w:right="-57"/>
              <w:jc w:val="both"/>
              <w:rPr>
                <w:rFonts w:ascii="Arial" w:eastAsia="Times New Roman" w:hAnsi="Arial" w:cs="Arial"/>
                <w:sz w:val="22"/>
                <w:szCs w:val="22"/>
                <w:lang w:eastAsia="ar-SA"/>
              </w:rPr>
            </w:pPr>
            <w:r w:rsidRPr="003F2341">
              <w:rPr>
                <w:rFonts w:ascii="Arial" w:eastAsia="Times New Roman" w:hAnsi="Arial" w:cs="Arial"/>
                <w:sz w:val="22"/>
                <w:szCs w:val="22"/>
                <w:lang w:eastAsia="ar-SA"/>
              </w:rPr>
              <w:t>5€50</w:t>
            </w:r>
          </w:p>
        </w:tc>
      </w:tr>
    </w:tbl>
    <w:p w:rsidR="003F2341" w:rsidRDefault="003B2C9A" w:rsidP="003B2C9A">
      <w:pPr>
        <w:spacing w:line="360" w:lineRule="auto"/>
        <w:ind w:right="-57"/>
        <w:jc w:val="both"/>
        <w:rPr>
          <w:rFonts w:ascii="Arial" w:hAnsi="Arial" w:cs="Arial"/>
          <w:sz w:val="16"/>
        </w:rPr>
      </w:pPr>
      <w:r w:rsidRPr="003B2C9A">
        <w:rPr>
          <w:rFonts w:ascii="Arial" w:hAnsi="Arial" w:cs="Arial"/>
          <w:sz w:val="16"/>
        </w:rPr>
        <w:t>Ces tranches respectent les critères CAF</w:t>
      </w:r>
    </w:p>
    <w:p w:rsidR="003B2C9A" w:rsidRDefault="003B2C9A" w:rsidP="003B2C9A">
      <w:pPr>
        <w:spacing w:line="360" w:lineRule="auto"/>
        <w:ind w:right="-57"/>
        <w:jc w:val="both"/>
        <w:rPr>
          <w:rFonts w:ascii="Arial" w:eastAsia="Times New Roman" w:hAnsi="Arial" w:cs="Arial"/>
          <w:sz w:val="16"/>
          <w:lang w:eastAsia="ar-SA"/>
        </w:rPr>
      </w:pPr>
    </w:p>
    <w:p w:rsidR="00802A30" w:rsidRPr="003B2C9A" w:rsidRDefault="00802A30" w:rsidP="003B2C9A">
      <w:pPr>
        <w:spacing w:line="360" w:lineRule="auto"/>
        <w:ind w:right="-57"/>
        <w:jc w:val="both"/>
        <w:rPr>
          <w:rFonts w:ascii="Arial" w:eastAsia="Times New Roman" w:hAnsi="Arial" w:cs="Arial"/>
          <w:sz w:val="16"/>
          <w:lang w:eastAsia="ar-SA"/>
        </w:rPr>
      </w:pPr>
    </w:p>
    <w:p w:rsidR="003F2341" w:rsidRPr="003F2341" w:rsidRDefault="009D6BB0" w:rsidP="00894B37">
      <w:pPr>
        <w:numPr>
          <w:ilvl w:val="0"/>
          <w:numId w:val="12"/>
        </w:numPr>
        <w:shd w:val="clear" w:color="auto" w:fill="B8CCE4" w:themeFill="accent1" w:themeFillTint="66"/>
        <w:suppressAutoHyphens/>
        <w:spacing w:line="360" w:lineRule="auto"/>
        <w:ind w:right="-57"/>
        <w:jc w:val="both"/>
        <w:rPr>
          <w:rFonts w:ascii="Arial" w:eastAsia="Times New Roman" w:hAnsi="Arial" w:cs="Arial"/>
          <w:sz w:val="22"/>
          <w:szCs w:val="22"/>
          <w:lang w:eastAsia="ar-SA"/>
        </w:rPr>
      </w:pPr>
      <w:r>
        <w:rPr>
          <w:rFonts w:ascii="Arial" w:eastAsia="Times New Roman" w:hAnsi="Arial" w:cs="Arial"/>
          <w:b/>
          <w:sz w:val="22"/>
          <w:szCs w:val="22"/>
          <w:lang w:eastAsia="ar-SA"/>
        </w:rPr>
        <w:t xml:space="preserve">POINT N°6 : </w:t>
      </w:r>
      <w:r w:rsidR="003F2341" w:rsidRPr="003F2341">
        <w:rPr>
          <w:rFonts w:ascii="Arial" w:eastAsia="Times New Roman" w:hAnsi="Arial" w:cs="Arial"/>
          <w:b/>
          <w:sz w:val="22"/>
          <w:szCs w:val="22"/>
          <w:lang w:eastAsia="ar-SA"/>
        </w:rPr>
        <w:t>Créationd’une régie</w:t>
      </w:r>
      <w:r w:rsidR="003B2C9A">
        <w:rPr>
          <w:rFonts w:ascii="Arial" w:eastAsia="Times New Roman" w:hAnsi="Arial" w:cs="Arial"/>
          <w:b/>
          <w:sz w:val="22"/>
          <w:szCs w:val="22"/>
          <w:lang w:eastAsia="ar-SA"/>
        </w:rPr>
        <w:t xml:space="preserve"> de recette</w:t>
      </w:r>
    </w:p>
    <w:p w:rsidR="003F2341" w:rsidRPr="003F2341" w:rsidRDefault="003F2341" w:rsidP="003F2341">
      <w:pPr>
        <w:suppressAutoHyphens/>
        <w:spacing w:line="360" w:lineRule="auto"/>
        <w:ind w:right="-57"/>
        <w:jc w:val="both"/>
        <w:rPr>
          <w:rFonts w:ascii="Arial" w:eastAsia="Times New Roman" w:hAnsi="Arial" w:cs="Arial"/>
          <w:sz w:val="22"/>
          <w:szCs w:val="22"/>
          <w:lang w:eastAsia="ar-SA"/>
        </w:rPr>
      </w:pPr>
    </w:p>
    <w:p w:rsidR="003F2341" w:rsidRDefault="003F2341" w:rsidP="003F2341">
      <w:pPr>
        <w:suppressAutoHyphens/>
        <w:spacing w:line="360" w:lineRule="auto"/>
        <w:ind w:right="-57"/>
        <w:jc w:val="both"/>
        <w:rPr>
          <w:rFonts w:ascii="Arial" w:eastAsia="Times New Roman" w:hAnsi="Arial" w:cs="Arial"/>
          <w:sz w:val="22"/>
          <w:szCs w:val="22"/>
          <w:lang w:eastAsia="ar-SA"/>
        </w:rPr>
      </w:pPr>
      <w:r w:rsidRPr="003F2341">
        <w:rPr>
          <w:rFonts w:ascii="Arial" w:eastAsia="Times New Roman" w:hAnsi="Arial" w:cs="Arial"/>
          <w:sz w:val="22"/>
          <w:szCs w:val="22"/>
          <w:lang w:eastAsia="ar-SA"/>
        </w:rPr>
        <w:t xml:space="preserve">Afin de pouvoir encaisser les produits </w:t>
      </w:r>
      <w:r w:rsidR="003B2C9A">
        <w:rPr>
          <w:rFonts w:ascii="Arial" w:eastAsia="Times New Roman" w:hAnsi="Arial" w:cs="Arial"/>
          <w:sz w:val="22"/>
          <w:szCs w:val="22"/>
          <w:lang w:eastAsia="ar-SA"/>
        </w:rPr>
        <w:t>de l’activité du</w:t>
      </w:r>
      <w:r w:rsidRPr="003F2341">
        <w:rPr>
          <w:rFonts w:ascii="Arial" w:eastAsia="Times New Roman" w:hAnsi="Arial" w:cs="Arial"/>
          <w:sz w:val="22"/>
          <w:szCs w:val="22"/>
          <w:lang w:eastAsia="ar-SA"/>
        </w:rPr>
        <w:t xml:space="preserve"> club </w:t>
      </w:r>
      <w:r w:rsidR="003B2C9A">
        <w:rPr>
          <w:rFonts w:ascii="Arial" w:eastAsia="Times New Roman" w:hAnsi="Arial" w:cs="Arial"/>
          <w:sz w:val="22"/>
          <w:szCs w:val="22"/>
          <w:lang w:eastAsia="ar-SA"/>
        </w:rPr>
        <w:t>8-12</w:t>
      </w:r>
      <w:r w:rsidRPr="003F2341">
        <w:rPr>
          <w:rFonts w:ascii="Arial" w:eastAsia="Times New Roman" w:hAnsi="Arial" w:cs="Arial"/>
          <w:sz w:val="22"/>
          <w:szCs w:val="22"/>
          <w:lang w:eastAsia="ar-SA"/>
        </w:rPr>
        <w:t xml:space="preserve"> et évit</w:t>
      </w:r>
      <w:r w:rsidR="003B2C9A">
        <w:rPr>
          <w:rFonts w:ascii="Arial" w:eastAsia="Times New Roman" w:hAnsi="Arial" w:cs="Arial"/>
          <w:sz w:val="22"/>
          <w:szCs w:val="22"/>
          <w:lang w:eastAsia="ar-SA"/>
        </w:rPr>
        <w:t xml:space="preserve">er une facturation a posteriori, </w:t>
      </w:r>
      <w:r w:rsidRPr="003F2341">
        <w:rPr>
          <w:rFonts w:ascii="Arial" w:eastAsia="Times New Roman" w:hAnsi="Arial" w:cs="Arial"/>
          <w:sz w:val="22"/>
          <w:szCs w:val="22"/>
          <w:lang w:eastAsia="ar-SA"/>
        </w:rPr>
        <w:t xml:space="preserve">il est </w:t>
      </w:r>
      <w:r w:rsidR="003B2C9A">
        <w:rPr>
          <w:rFonts w:ascii="Arial" w:eastAsia="Times New Roman" w:hAnsi="Arial" w:cs="Arial"/>
          <w:sz w:val="22"/>
          <w:szCs w:val="22"/>
          <w:lang w:eastAsia="ar-SA"/>
        </w:rPr>
        <w:t>proposé de créer une régie de recette selon les modalités suivantes :</w:t>
      </w:r>
    </w:p>
    <w:p w:rsidR="003B2C9A" w:rsidRDefault="003B2C9A" w:rsidP="003B2C9A">
      <w:pPr>
        <w:suppressAutoHyphens/>
        <w:spacing w:line="360" w:lineRule="auto"/>
        <w:ind w:right="-57"/>
        <w:jc w:val="both"/>
        <w:rPr>
          <w:rFonts w:ascii="Arial" w:eastAsia="Times New Roman" w:hAnsi="Arial" w:cs="Arial"/>
          <w:sz w:val="22"/>
          <w:szCs w:val="22"/>
          <w:lang w:eastAsia="ar-SA"/>
        </w:rPr>
      </w:pPr>
    </w:p>
    <w:p w:rsidR="003B2C9A" w:rsidRDefault="003B2C9A" w:rsidP="00894B37">
      <w:pPr>
        <w:pStyle w:val="Paragraphedeliste"/>
        <w:numPr>
          <w:ilvl w:val="0"/>
          <w:numId w:val="2"/>
        </w:numPr>
        <w:spacing w:line="360" w:lineRule="auto"/>
        <w:ind w:right="-57"/>
        <w:jc w:val="both"/>
        <w:rPr>
          <w:rFonts w:ascii="Arial" w:hAnsi="Arial" w:cs="Arial"/>
          <w:sz w:val="22"/>
          <w:szCs w:val="22"/>
        </w:rPr>
      </w:pPr>
      <w:r>
        <w:rPr>
          <w:rFonts w:ascii="Arial" w:hAnsi="Arial" w:cs="Arial"/>
          <w:sz w:val="22"/>
          <w:szCs w:val="22"/>
        </w:rPr>
        <w:t>E</w:t>
      </w:r>
      <w:r w:rsidRPr="003B2C9A">
        <w:rPr>
          <w:rFonts w:ascii="Arial" w:hAnsi="Arial" w:cs="Arial"/>
          <w:sz w:val="22"/>
          <w:szCs w:val="22"/>
        </w:rPr>
        <w:t xml:space="preserve">ncaissement au moment de l’inscription. </w:t>
      </w:r>
    </w:p>
    <w:p w:rsidR="003B2C9A" w:rsidRDefault="003B2C9A" w:rsidP="00894B37">
      <w:pPr>
        <w:pStyle w:val="Paragraphedeliste"/>
        <w:numPr>
          <w:ilvl w:val="0"/>
          <w:numId w:val="2"/>
        </w:numPr>
        <w:spacing w:line="360" w:lineRule="auto"/>
        <w:ind w:right="-57"/>
        <w:jc w:val="both"/>
        <w:rPr>
          <w:rFonts w:ascii="Arial" w:hAnsi="Arial" w:cs="Arial"/>
          <w:sz w:val="22"/>
          <w:szCs w:val="22"/>
        </w:rPr>
      </w:pPr>
      <w:r>
        <w:rPr>
          <w:rFonts w:ascii="Arial" w:hAnsi="Arial" w:cs="Arial"/>
          <w:sz w:val="22"/>
          <w:szCs w:val="22"/>
        </w:rPr>
        <w:t>M</w:t>
      </w:r>
      <w:r w:rsidRPr="003B2C9A">
        <w:rPr>
          <w:rFonts w:ascii="Arial" w:hAnsi="Arial" w:cs="Arial"/>
          <w:sz w:val="22"/>
          <w:szCs w:val="22"/>
        </w:rPr>
        <w:t>ontant d’encaissement</w:t>
      </w:r>
      <w:r>
        <w:rPr>
          <w:rFonts w:ascii="Arial" w:hAnsi="Arial" w:cs="Arial"/>
          <w:sz w:val="22"/>
          <w:szCs w:val="22"/>
        </w:rPr>
        <w:t> : 500€</w:t>
      </w:r>
      <w:r w:rsidRPr="003B2C9A">
        <w:rPr>
          <w:rFonts w:ascii="Arial" w:hAnsi="Arial" w:cs="Arial"/>
          <w:sz w:val="22"/>
          <w:szCs w:val="22"/>
        </w:rPr>
        <w:t xml:space="preserve">, </w:t>
      </w:r>
    </w:p>
    <w:p w:rsidR="003B2C9A" w:rsidRDefault="003B2C9A" w:rsidP="00894B37">
      <w:pPr>
        <w:pStyle w:val="Paragraphedeliste"/>
        <w:numPr>
          <w:ilvl w:val="0"/>
          <w:numId w:val="2"/>
        </w:numPr>
        <w:spacing w:line="360" w:lineRule="auto"/>
        <w:ind w:right="-57"/>
        <w:jc w:val="both"/>
        <w:rPr>
          <w:rFonts w:ascii="Arial" w:hAnsi="Arial" w:cs="Arial"/>
          <w:sz w:val="22"/>
          <w:szCs w:val="22"/>
        </w:rPr>
      </w:pPr>
      <w:r>
        <w:rPr>
          <w:rFonts w:ascii="Arial" w:hAnsi="Arial" w:cs="Arial"/>
          <w:sz w:val="22"/>
          <w:szCs w:val="22"/>
        </w:rPr>
        <w:lastRenderedPageBreak/>
        <w:t>Nature des encaissements : chèque et espèce</w:t>
      </w:r>
    </w:p>
    <w:p w:rsidR="003B2C9A" w:rsidRDefault="003B2C9A" w:rsidP="00894B37">
      <w:pPr>
        <w:pStyle w:val="Paragraphedeliste"/>
        <w:numPr>
          <w:ilvl w:val="0"/>
          <w:numId w:val="2"/>
        </w:numPr>
        <w:spacing w:line="360" w:lineRule="auto"/>
        <w:ind w:right="-57"/>
        <w:jc w:val="both"/>
        <w:rPr>
          <w:rFonts w:ascii="Arial" w:hAnsi="Arial" w:cs="Arial"/>
          <w:sz w:val="22"/>
          <w:szCs w:val="22"/>
        </w:rPr>
      </w:pPr>
      <w:r>
        <w:rPr>
          <w:rFonts w:ascii="Arial" w:hAnsi="Arial" w:cs="Arial"/>
          <w:sz w:val="22"/>
          <w:szCs w:val="22"/>
        </w:rPr>
        <w:t>Fond de caisse : 20€</w:t>
      </w:r>
    </w:p>
    <w:p w:rsidR="003B2C9A" w:rsidRPr="003B2C9A" w:rsidRDefault="003B2C9A" w:rsidP="00894B37">
      <w:pPr>
        <w:pStyle w:val="Paragraphedeliste"/>
        <w:numPr>
          <w:ilvl w:val="0"/>
          <w:numId w:val="2"/>
        </w:numPr>
        <w:spacing w:line="360" w:lineRule="auto"/>
        <w:ind w:right="-57"/>
        <w:jc w:val="both"/>
        <w:rPr>
          <w:rFonts w:ascii="Arial" w:hAnsi="Arial" w:cs="Arial"/>
          <w:sz w:val="22"/>
          <w:szCs w:val="22"/>
        </w:rPr>
      </w:pPr>
      <w:r>
        <w:rPr>
          <w:rFonts w:ascii="Arial" w:hAnsi="Arial" w:cs="Arial"/>
          <w:sz w:val="22"/>
          <w:szCs w:val="22"/>
        </w:rPr>
        <w:t>Gestionnaire de la régie : Un mandataire et un suppléant</w:t>
      </w:r>
    </w:p>
    <w:p w:rsidR="003F2341" w:rsidRDefault="003F2341" w:rsidP="003F2341">
      <w:pPr>
        <w:suppressAutoHyphens/>
        <w:spacing w:line="360" w:lineRule="auto"/>
        <w:ind w:right="-57"/>
        <w:jc w:val="both"/>
        <w:rPr>
          <w:rFonts w:ascii="Arial" w:eastAsia="Times New Roman" w:hAnsi="Arial" w:cs="Arial"/>
          <w:sz w:val="22"/>
          <w:szCs w:val="22"/>
          <w:lang w:eastAsia="ar-SA"/>
        </w:rPr>
      </w:pPr>
    </w:p>
    <w:p w:rsidR="003B2C9A" w:rsidRDefault="003B2C9A" w:rsidP="003F2341">
      <w:pPr>
        <w:suppressAutoHyphens/>
        <w:spacing w:line="360" w:lineRule="auto"/>
        <w:ind w:right="-57"/>
        <w:jc w:val="both"/>
        <w:rPr>
          <w:rFonts w:ascii="Arial" w:eastAsia="Times New Roman" w:hAnsi="Arial" w:cs="Arial"/>
          <w:sz w:val="22"/>
          <w:szCs w:val="22"/>
          <w:lang w:eastAsia="ar-SA"/>
        </w:rPr>
      </w:pPr>
      <w:r>
        <w:rPr>
          <w:rFonts w:ascii="Arial" w:eastAsia="Times New Roman" w:hAnsi="Arial" w:cs="Arial"/>
          <w:sz w:val="22"/>
          <w:szCs w:val="22"/>
          <w:lang w:eastAsia="ar-SA"/>
        </w:rPr>
        <w:t>Il est proposé au conseil de :</w:t>
      </w:r>
    </w:p>
    <w:p w:rsidR="003B2C9A" w:rsidRDefault="003B2C9A" w:rsidP="003F2341">
      <w:pPr>
        <w:suppressAutoHyphens/>
        <w:spacing w:line="360" w:lineRule="auto"/>
        <w:ind w:right="-57"/>
        <w:jc w:val="both"/>
        <w:rPr>
          <w:rFonts w:ascii="Arial" w:eastAsia="Times New Roman" w:hAnsi="Arial" w:cs="Arial"/>
          <w:sz w:val="22"/>
          <w:szCs w:val="22"/>
          <w:lang w:eastAsia="ar-SA"/>
        </w:rPr>
      </w:pPr>
    </w:p>
    <w:p w:rsidR="003B2C9A" w:rsidRDefault="003B2C9A" w:rsidP="00894B37">
      <w:pPr>
        <w:pStyle w:val="Paragraphedeliste"/>
        <w:numPr>
          <w:ilvl w:val="0"/>
          <w:numId w:val="2"/>
        </w:numPr>
        <w:spacing w:line="360" w:lineRule="auto"/>
        <w:ind w:right="-57"/>
        <w:jc w:val="both"/>
        <w:rPr>
          <w:rFonts w:ascii="Arial" w:hAnsi="Arial" w:cs="Arial"/>
          <w:sz w:val="22"/>
          <w:szCs w:val="22"/>
        </w:rPr>
      </w:pPr>
      <w:r>
        <w:rPr>
          <w:rFonts w:ascii="Arial" w:hAnsi="Arial" w:cs="Arial"/>
          <w:sz w:val="22"/>
          <w:szCs w:val="22"/>
        </w:rPr>
        <w:t>Valider la création d’une régie de recette</w:t>
      </w:r>
    </w:p>
    <w:p w:rsidR="003B2C9A" w:rsidRPr="003B2C9A" w:rsidRDefault="003B2C9A" w:rsidP="00894B37">
      <w:pPr>
        <w:pStyle w:val="Paragraphedeliste"/>
        <w:numPr>
          <w:ilvl w:val="0"/>
          <w:numId w:val="2"/>
        </w:numPr>
        <w:spacing w:line="360" w:lineRule="auto"/>
        <w:ind w:right="-57"/>
        <w:jc w:val="both"/>
        <w:rPr>
          <w:rFonts w:ascii="Arial" w:hAnsi="Arial" w:cs="Arial"/>
          <w:sz w:val="22"/>
          <w:szCs w:val="22"/>
        </w:rPr>
      </w:pPr>
      <w:r>
        <w:rPr>
          <w:rFonts w:ascii="Arial" w:hAnsi="Arial" w:cs="Arial"/>
          <w:sz w:val="22"/>
          <w:szCs w:val="22"/>
        </w:rPr>
        <w:t xml:space="preserve">De donner pouvoir à Mr le Maire pour signer l’ensemble des documents nécessaire à la création ou la modification de celle-ci. </w:t>
      </w:r>
    </w:p>
    <w:p w:rsidR="003F2341" w:rsidRDefault="003F2341" w:rsidP="003F2341">
      <w:pPr>
        <w:suppressAutoHyphens/>
        <w:spacing w:line="360" w:lineRule="auto"/>
        <w:ind w:right="-57" w:firstLine="540"/>
        <w:jc w:val="both"/>
        <w:rPr>
          <w:rFonts w:ascii="Arial" w:eastAsia="Times New Roman" w:hAnsi="Arial" w:cs="Arial"/>
          <w:b/>
          <w:sz w:val="22"/>
          <w:szCs w:val="22"/>
          <w:lang w:eastAsia="ar-SA"/>
        </w:rPr>
      </w:pPr>
    </w:p>
    <w:p w:rsidR="003B2C9A" w:rsidRDefault="003B2C9A" w:rsidP="003B2C9A">
      <w:pPr>
        <w:suppressAutoHyphens/>
        <w:ind w:right="-57"/>
        <w:jc w:val="both"/>
        <w:rPr>
          <w:rFonts w:ascii="Arial" w:eastAsia="Times New Roman" w:hAnsi="Arial" w:cs="Arial"/>
          <w:b/>
          <w:sz w:val="22"/>
          <w:szCs w:val="22"/>
          <w:lang w:eastAsia="ar-SA"/>
        </w:rPr>
      </w:pPr>
    </w:p>
    <w:p w:rsidR="003B2C9A" w:rsidRDefault="003B2C9A" w:rsidP="003B2C9A">
      <w:pPr>
        <w:suppressAutoHyphens/>
        <w:ind w:right="-57"/>
        <w:jc w:val="both"/>
        <w:rPr>
          <w:rFonts w:ascii="Arial" w:eastAsia="Times New Roman" w:hAnsi="Arial" w:cs="Arial"/>
          <w:b/>
          <w:sz w:val="22"/>
          <w:szCs w:val="22"/>
          <w:lang w:eastAsia="ar-SA"/>
        </w:rPr>
      </w:pPr>
    </w:p>
    <w:p w:rsidR="003B2C9A" w:rsidRPr="003B2C9A" w:rsidRDefault="009D6BB0" w:rsidP="00894B37">
      <w:pPr>
        <w:pStyle w:val="Paragraphedeliste"/>
        <w:numPr>
          <w:ilvl w:val="0"/>
          <w:numId w:val="12"/>
        </w:numPr>
        <w:shd w:val="clear" w:color="auto" w:fill="B8CCE4" w:themeFill="accent1" w:themeFillTint="66"/>
        <w:ind w:right="-57"/>
        <w:jc w:val="both"/>
        <w:rPr>
          <w:rFonts w:ascii="Arial" w:hAnsi="Arial" w:cs="Arial"/>
          <w:b/>
          <w:sz w:val="22"/>
          <w:szCs w:val="22"/>
        </w:rPr>
      </w:pPr>
      <w:r>
        <w:rPr>
          <w:rFonts w:ascii="Arial" w:hAnsi="Arial" w:cs="Arial"/>
          <w:b/>
          <w:sz w:val="22"/>
          <w:szCs w:val="22"/>
        </w:rPr>
        <w:t xml:space="preserve">POINT N°7 : </w:t>
      </w:r>
      <w:r w:rsidR="003F2341" w:rsidRPr="003B2C9A">
        <w:rPr>
          <w:rFonts w:ascii="Arial" w:hAnsi="Arial" w:cs="Arial"/>
          <w:b/>
          <w:sz w:val="22"/>
          <w:szCs w:val="22"/>
        </w:rPr>
        <w:t>Convention Intervenants extérieurs TAP</w:t>
      </w:r>
    </w:p>
    <w:p w:rsidR="003F2341" w:rsidRPr="003F2341" w:rsidRDefault="003F2341" w:rsidP="003F2341">
      <w:pPr>
        <w:suppressAutoHyphens/>
        <w:ind w:right="-57" w:firstLine="540"/>
        <w:jc w:val="both"/>
        <w:rPr>
          <w:rFonts w:ascii="Arial" w:eastAsia="Times New Roman" w:hAnsi="Arial" w:cs="Arial"/>
          <w:sz w:val="22"/>
          <w:szCs w:val="22"/>
          <w:lang w:eastAsia="ar-SA"/>
        </w:rPr>
      </w:pPr>
    </w:p>
    <w:p w:rsidR="003F2341" w:rsidRPr="003F2341" w:rsidRDefault="003F2341" w:rsidP="00802A30">
      <w:pPr>
        <w:suppressAutoHyphens/>
        <w:spacing w:line="360" w:lineRule="auto"/>
        <w:ind w:right="-284" w:firstLine="540"/>
        <w:jc w:val="both"/>
        <w:rPr>
          <w:rFonts w:ascii="Arial" w:eastAsia="Times New Roman" w:hAnsi="Arial" w:cs="Arial"/>
          <w:sz w:val="22"/>
          <w:szCs w:val="22"/>
          <w:lang w:eastAsia="ar-SA"/>
        </w:rPr>
      </w:pPr>
      <w:r w:rsidRPr="003F2341">
        <w:rPr>
          <w:rFonts w:ascii="Arial" w:eastAsia="Times New Roman" w:hAnsi="Arial" w:cs="Arial"/>
          <w:sz w:val="22"/>
          <w:szCs w:val="22"/>
          <w:lang w:eastAsia="ar-SA"/>
        </w:rPr>
        <w:t>Dans le cadre du projet éducatif de territoire, la commune de P</w:t>
      </w:r>
      <w:r w:rsidR="00802A30">
        <w:rPr>
          <w:rFonts w:ascii="Arial" w:eastAsia="Times New Roman" w:hAnsi="Arial" w:cs="Arial"/>
          <w:sz w:val="22"/>
          <w:szCs w:val="22"/>
          <w:lang w:eastAsia="ar-SA"/>
        </w:rPr>
        <w:t xml:space="preserve">logonnec a choisi de développer </w:t>
      </w:r>
      <w:r w:rsidRPr="003F2341">
        <w:rPr>
          <w:rFonts w:ascii="Arial" w:eastAsia="Times New Roman" w:hAnsi="Arial" w:cs="Arial"/>
          <w:sz w:val="22"/>
          <w:szCs w:val="22"/>
          <w:lang w:eastAsia="ar-SA"/>
        </w:rPr>
        <w:t>des partenariats auprès d’associations proposant des activités pour les enfants du territoire.</w:t>
      </w:r>
    </w:p>
    <w:p w:rsidR="003F2341" w:rsidRPr="003F2341" w:rsidRDefault="003F2341" w:rsidP="00802A30">
      <w:pPr>
        <w:suppressAutoHyphens/>
        <w:spacing w:line="360" w:lineRule="auto"/>
        <w:ind w:right="-284" w:firstLine="540"/>
        <w:jc w:val="both"/>
        <w:rPr>
          <w:rFonts w:ascii="Arial" w:eastAsia="Times New Roman" w:hAnsi="Arial" w:cs="Arial"/>
          <w:sz w:val="22"/>
          <w:szCs w:val="22"/>
          <w:lang w:eastAsia="ar-SA"/>
        </w:rPr>
      </w:pPr>
    </w:p>
    <w:p w:rsidR="003F2341" w:rsidRPr="003F2341" w:rsidRDefault="003F2341" w:rsidP="00802A30">
      <w:pPr>
        <w:suppressAutoHyphens/>
        <w:spacing w:line="360" w:lineRule="auto"/>
        <w:ind w:right="-284" w:firstLine="540"/>
        <w:jc w:val="both"/>
        <w:rPr>
          <w:rFonts w:ascii="Arial" w:eastAsia="Times New Roman" w:hAnsi="Arial" w:cs="Arial"/>
          <w:sz w:val="22"/>
          <w:szCs w:val="22"/>
          <w:lang w:eastAsia="ar-SA"/>
        </w:rPr>
      </w:pPr>
      <w:r w:rsidRPr="003F2341">
        <w:rPr>
          <w:rFonts w:ascii="Arial" w:eastAsia="Times New Roman" w:hAnsi="Arial" w:cs="Arial"/>
          <w:sz w:val="22"/>
          <w:szCs w:val="22"/>
          <w:lang w:eastAsia="ar-SA"/>
        </w:rPr>
        <w:t>Pour l’année scolaire 2017-2018, des projets de partenariat sont proposés avec les associations suivantes:</w:t>
      </w:r>
    </w:p>
    <w:p w:rsidR="003F2341" w:rsidRPr="003F2341" w:rsidRDefault="003F2341" w:rsidP="00802A30">
      <w:pPr>
        <w:suppressAutoHyphens/>
        <w:spacing w:line="360" w:lineRule="auto"/>
        <w:ind w:right="-284" w:firstLine="540"/>
        <w:jc w:val="both"/>
        <w:rPr>
          <w:rFonts w:ascii="Arial" w:eastAsia="Times New Roman" w:hAnsi="Arial" w:cs="Arial"/>
          <w:sz w:val="22"/>
          <w:szCs w:val="22"/>
          <w:lang w:eastAsia="ar-SA"/>
        </w:rPr>
      </w:pPr>
    </w:p>
    <w:p w:rsidR="003F2341" w:rsidRPr="003F2341" w:rsidRDefault="003F2341" w:rsidP="00894B37">
      <w:pPr>
        <w:numPr>
          <w:ilvl w:val="0"/>
          <w:numId w:val="9"/>
        </w:numPr>
        <w:suppressAutoHyphens/>
        <w:spacing w:line="360" w:lineRule="auto"/>
        <w:ind w:right="-284"/>
        <w:jc w:val="both"/>
        <w:rPr>
          <w:rFonts w:ascii="Arial" w:eastAsia="Times New Roman" w:hAnsi="Arial" w:cs="Arial"/>
          <w:sz w:val="22"/>
          <w:szCs w:val="22"/>
          <w:lang w:eastAsia="ar-SA"/>
        </w:rPr>
      </w:pPr>
      <w:r w:rsidRPr="003F2341">
        <w:rPr>
          <w:rFonts w:ascii="Arial" w:eastAsia="Times New Roman" w:hAnsi="Arial" w:cs="Arial"/>
          <w:sz w:val="22"/>
          <w:szCs w:val="22"/>
          <w:lang w:eastAsia="ar-SA"/>
        </w:rPr>
        <w:t>ULAMIR e BroGlazik (environnement, jeunesse,...),</w:t>
      </w:r>
    </w:p>
    <w:p w:rsidR="003F2341" w:rsidRPr="003F2341" w:rsidRDefault="003F2341" w:rsidP="00894B37">
      <w:pPr>
        <w:numPr>
          <w:ilvl w:val="0"/>
          <w:numId w:val="9"/>
        </w:numPr>
        <w:suppressAutoHyphens/>
        <w:spacing w:line="360" w:lineRule="auto"/>
        <w:ind w:right="-284"/>
        <w:jc w:val="both"/>
        <w:rPr>
          <w:rFonts w:ascii="Arial" w:eastAsia="Times New Roman" w:hAnsi="Arial" w:cs="Arial"/>
          <w:sz w:val="22"/>
          <w:szCs w:val="22"/>
          <w:lang w:eastAsia="ar-SA"/>
        </w:rPr>
      </w:pPr>
      <w:r w:rsidRPr="003F2341">
        <w:rPr>
          <w:rFonts w:ascii="Arial" w:eastAsia="Times New Roman" w:hAnsi="Arial" w:cs="Arial"/>
          <w:sz w:val="22"/>
          <w:szCs w:val="22"/>
          <w:lang w:eastAsia="ar-SA"/>
        </w:rPr>
        <w:t>Dojo du Porzay,</w:t>
      </w:r>
    </w:p>
    <w:p w:rsidR="003F2341" w:rsidRPr="003F2341" w:rsidRDefault="003F2341" w:rsidP="00894B37">
      <w:pPr>
        <w:numPr>
          <w:ilvl w:val="0"/>
          <w:numId w:val="9"/>
        </w:numPr>
        <w:suppressAutoHyphens/>
        <w:spacing w:line="360" w:lineRule="auto"/>
        <w:ind w:right="-284"/>
        <w:jc w:val="both"/>
        <w:rPr>
          <w:rFonts w:ascii="Arial" w:eastAsia="Times New Roman" w:hAnsi="Arial" w:cs="Arial"/>
          <w:sz w:val="22"/>
          <w:szCs w:val="22"/>
          <w:lang w:eastAsia="ar-SA"/>
        </w:rPr>
      </w:pPr>
      <w:r w:rsidRPr="003F2341">
        <w:rPr>
          <w:rFonts w:ascii="Arial" w:eastAsia="Times New Roman" w:hAnsi="Arial" w:cs="Arial"/>
          <w:sz w:val="22"/>
          <w:szCs w:val="22"/>
          <w:lang w:eastAsia="ar-SA"/>
        </w:rPr>
        <w:t>Les petits débrouillards</w:t>
      </w:r>
    </w:p>
    <w:p w:rsidR="003F2341" w:rsidRPr="003F2341" w:rsidRDefault="003F2341" w:rsidP="00894B37">
      <w:pPr>
        <w:numPr>
          <w:ilvl w:val="0"/>
          <w:numId w:val="9"/>
        </w:numPr>
        <w:suppressAutoHyphens/>
        <w:spacing w:line="360" w:lineRule="auto"/>
        <w:ind w:right="-284"/>
        <w:jc w:val="both"/>
        <w:rPr>
          <w:rFonts w:ascii="Arial" w:eastAsia="Times New Roman" w:hAnsi="Arial" w:cs="Arial"/>
          <w:sz w:val="22"/>
          <w:szCs w:val="22"/>
          <w:lang w:eastAsia="ar-SA"/>
        </w:rPr>
      </w:pPr>
      <w:r w:rsidRPr="003F2341">
        <w:rPr>
          <w:rFonts w:ascii="Arial" w:eastAsia="Times New Roman" w:hAnsi="Arial" w:cs="Arial"/>
          <w:sz w:val="22"/>
          <w:szCs w:val="22"/>
          <w:lang w:eastAsia="ar-SA"/>
        </w:rPr>
        <w:t>Hip hop new school,</w:t>
      </w:r>
    </w:p>
    <w:p w:rsidR="003F2341" w:rsidRPr="003F2341" w:rsidRDefault="003F2341" w:rsidP="00894B37">
      <w:pPr>
        <w:numPr>
          <w:ilvl w:val="0"/>
          <w:numId w:val="9"/>
        </w:numPr>
        <w:suppressAutoHyphens/>
        <w:spacing w:line="360" w:lineRule="auto"/>
        <w:ind w:right="-284"/>
        <w:jc w:val="both"/>
        <w:rPr>
          <w:rFonts w:ascii="Arial" w:eastAsia="Times New Roman" w:hAnsi="Arial" w:cs="Arial"/>
          <w:sz w:val="22"/>
          <w:szCs w:val="22"/>
          <w:lang w:eastAsia="ar-SA"/>
        </w:rPr>
      </w:pPr>
      <w:r w:rsidRPr="003F2341">
        <w:rPr>
          <w:rFonts w:ascii="Arial" w:eastAsia="Times New Roman" w:hAnsi="Arial" w:cs="Arial"/>
          <w:sz w:val="22"/>
          <w:szCs w:val="22"/>
          <w:lang w:eastAsia="ar-SA"/>
        </w:rPr>
        <w:t>Kangaroo.</w:t>
      </w:r>
    </w:p>
    <w:p w:rsidR="003F2341" w:rsidRPr="003F2341" w:rsidRDefault="003F2341" w:rsidP="00894B37">
      <w:pPr>
        <w:numPr>
          <w:ilvl w:val="0"/>
          <w:numId w:val="9"/>
        </w:numPr>
        <w:suppressAutoHyphens/>
        <w:ind w:right="-285"/>
        <w:jc w:val="both"/>
        <w:rPr>
          <w:rFonts w:ascii="Arial" w:eastAsia="Times New Roman" w:hAnsi="Arial" w:cs="Arial"/>
          <w:sz w:val="22"/>
          <w:szCs w:val="22"/>
          <w:lang w:eastAsia="ar-SA"/>
        </w:rPr>
      </w:pPr>
      <w:r w:rsidRPr="003F2341">
        <w:rPr>
          <w:rFonts w:ascii="Arial" w:eastAsia="Times New Roman" w:hAnsi="Arial" w:cs="Arial"/>
          <w:sz w:val="22"/>
          <w:szCs w:val="22"/>
          <w:lang w:eastAsia="ar-SA"/>
        </w:rPr>
        <w:t>….</w:t>
      </w:r>
    </w:p>
    <w:p w:rsidR="003F2341" w:rsidRPr="003F2341" w:rsidRDefault="003F2341" w:rsidP="003F2341">
      <w:pPr>
        <w:suppressAutoHyphens/>
        <w:ind w:right="-285" w:firstLine="540"/>
        <w:jc w:val="both"/>
        <w:rPr>
          <w:rFonts w:ascii="Arial" w:eastAsia="Times New Roman" w:hAnsi="Arial" w:cs="Arial"/>
          <w:sz w:val="22"/>
          <w:szCs w:val="22"/>
          <w:lang w:eastAsia="ar-SA"/>
        </w:rPr>
      </w:pPr>
    </w:p>
    <w:p w:rsidR="003F2341" w:rsidRPr="003F2341" w:rsidRDefault="003F2341" w:rsidP="00802A30">
      <w:pPr>
        <w:suppressAutoHyphens/>
        <w:spacing w:line="360" w:lineRule="auto"/>
        <w:ind w:right="-284" w:firstLine="540"/>
        <w:jc w:val="both"/>
        <w:rPr>
          <w:rFonts w:ascii="Arial" w:eastAsia="Times New Roman" w:hAnsi="Arial" w:cs="Arial"/>
          <w:sz w:val="22"/>
          <w:szCs w:val="22"/>
          <w:lang w:eastAsia="ar-SA"/>
        </w:rPr>
      </w:pPr>
      <w:r w:rsidRPr="003F2341">
        <w:rPr>
          <w:rFonts w:ascii="Arial" w:eastAsia="Times New Roman" w:hAnsi="Arial" w:cs="Arial"/>
          <w:sz w:val="22"/>
          <w:szCs w:val="22"/>
          <w:lang w:eastAsia="ar-SA"/>
        </w:rPr>
        <w:t>Le projet de convention ci-annexé, définit les partenariats, les engagements des associations et de la collectivité ainsi que les modalités de mise à disposition des animateurs.</w:t>
      </w:r>
    </w:p>
    <w:p w:rsidR="003F2341" w:rsidRPr="003F2341" w:rsidRDefault="003F2341" w:rsidP="00802A30">
      <w:pPr>
        <w:suppressAutoHyphens/>
        <w:spacing w:line="360" w:lineRule="auto"/>
        <w:ind w:right="-284" w:firstLine="540"/>
        <w:jc w:val="both"/>
        <w:rPr>
          <w:rFonts w:ascii="Arial" w:eastAsia="Times New Roman" w:hAnsi="Arial" w:cs="Arial"/>
          <w:sz w:val="22"/>
          <w:szCs w:val="22"/>
          <w:lang w:eastAsia="ar-SA"/>
        </w:rPr>
      </w:pPr>
    </w:p>
    <w:p w:rsidR="003B2C9A" w:rsidRDefault="003F2341" w:rsidP="00802A30">
      <w:pPr>
        <w:suppressAutoHyphens/>
        <w:spacing w:line="360" w:lineRule="auto"/>
        <w:ind w:right="-284" w:firstLine="540"/>
        <w:jc w:val="both"/>
        <w:rPr>
          <w:rFonts w:ascii="Arial" w:eastAsia="Times New Roman" w:hAnsi="Arial" w:cs="Arial"/>
          <w:sz w:val="22"/>
          <w:szCs w:val="22"/>
          <w:lang w:eastAsia="ar-SA"/>
        </w:rPr>
      </w:pPr>
      <w:r w:rsidRPr="003F2341">
        <w:rPr>
          <w:rFonts w:ascii="Arial" w:eastAsia="Times New Roman" w:hAnsi="Arial" w:cs="Arial"/>
          <w:sz w:val="22"/>
          <w:szCs w:val="22"/>
          <w:lang w:eastAsia="ar-SA"/>
        </w:rPr>
        <w:t>Il sera proposé au conseil de</w:t>
      </w:r>
      <w:r w:rsidR="003B2C9A">
        <w:rPr>
          <w:rFonts w:ascii="Arial" w:eastAsia="Times New Roman" w:hAnsi="Arial" w:cs="Arial"/>
          <w:sz w:val="22"/>
          <w:szCs w:val="22"/>
          <w:lang w:eastAsia="ar-SA"/>
        </w:rPr>
        <w:t> :</w:t>
      </w:r>
    </w:p>
    <w:p w:rsidR="003B2C9A" w:rsidRDefault="003B2C9A" w:rsidP="00802A30">
      <w:pPr>
        <w:suppressAutoHyphens/>
        <w:spacing w:line="360" w:lineRule="auto"/>
        <w:ind w:right="-284" w:firstLine="540"/>
        <w:jc w:val="both"/>
        <w:rPr>
          <w:rFonts w:ascii="Arial" w:eastAsia="Times New Roman" w:hAnsi="Arial" w:cs="Arial"/>
          <w:sz w:val="22"/>
          <w:szCs w:val="22"/>
          <w:lang w:eastAsia="ar-SA"/>
        </w:rPr>
      </w:pPr>
    </w:p>
    <w:p w:rsidR="003F2341" w:rsidRPr="003B2C9A" w:rsidRDefault="003F2341" w:rsidP="00894B37">
      <w:pPr>
        <w:pStyle w:val="Paragraphedeliste"/>
        <w:numPr>
          <w:ilvl w:val="0"/>
          <w:numId w:val="9"/>
        </w:numPr>
        <w:spacing w:line="360" w:lineRule="auto"/>
        <w:ind w:right="-284"/>
        <w:jc w:val="both"/>
        <w:rPr>
          <w:rFonts w:ascii="Arial" w:hAnsi="Arial" w:cs="Arial"/>
          <w:sz w:val="22"/>
          <w:szCs w:val="22"/>
        </w:rPr>
      </w:pPr>
      <w:r w:rsidRPr="003B2C9A">
        <w:rPr>
          <w:rFonts w:ascii="Arial" w:hAnsi="Arial" w:cs="Arial"/>
          <w:sz w:val="22"/>
          <w:szCs w:val="22"/>
        </w:rPr>
        <w:t xml:space="preserve"> validerla convention proposée et d’autoriser Monsieur le Maire à signer les différentes conventions et éventuels avenants à intervenir pour l’année scolaire 2017-2018. </w:t>
      </w:r>
    </w:p>
    <w:p w:rsidR="003F2341" w:rsidRPr="003F2341" w:rsidRDefault="003F2341" w:rsidP="003F2341">
      <w:pPr>
        <w:suppressAutoHyphens/>
        <w:ind w:right="-57" w:firstLine="540"/>
        <w:jc w:val="both"/>
        <w:rPr>
          <w:rFonts w:ascii="Arial" w:eastAsia="Times New Roman" w:hAnsi="Arial" w:cs="Arial"/>
          <w:sz w:val="22"/>
          <w:szCs w:val="22"/>
          <w:lang w:eastAsia="ar-SA"/>
        </w:rPr>
      </w:pPr>
    </w:p>
    <w:p w:rsidR="003F2341" w:rsidRPr="003F2341" w:rsidRDefault="003F2341" w:rsidP="003F2341">
      <w:pPr>
        <w:suppressAutoHyphens/>
        <w:ind w:right="-57" w:firstLine="540"/>
        <w:jc w:val="both"/>
        <w:rPr>
          <w:rFonts w:ascii="Arial" w:eastAsia="Times New Roman" w:hAnsi="Arial" w:cs="Arial"/>
          <w:sz w:val="18"/>
          <w:szCs w:val="18"/>
          <w:lang w:eastAsia="ar-SA"/>
        </w:rPr>
      </w:pPr>
    </w:p>
    <w:p w:rsidR="003F2341" w:rsidRPr="003F2341" w:rsidRDefault="003F2341" w:rsidP="003F2341">
      <w:pPr>
        <w:suppressAutoHyphens/>
        <w:ind w:right="-57" w:firstLine="540"/>
        <w:jc w:val="both"/>
        <w:rPr>
          <w:rFonts w:ascii="Arial" w:eastAsia="Times New Roman" w:hAnsi="Arial" w:cs="Arial"/>
          <w:sz w:val="18"/>
          <w:szCs w:val="18"/>
          <w:lang w:eastAsia="ar-SA"/>
        </w:rPr>
      </w:pPr>
    </w:p>
    <w:p w:rsidR="003F2341" w:rsidRPr="003F2341" w:rsidRDefault="003F2341" w:rsidP="003F2341">
      <w:pPr>
        <w:suppressAutoHyphens/>
        <w:ind w:right="-57" w:firstLine="540"/>
        <w:jc w:val="both"/>
        <w:rPr>
          <w:rFonts w:ascii="Arial" w:eastAsia="Times New Roman" w:hAnsi="Arial" w:cs="Arial"/>
          <w:sz w:val="18"/>
          <w:szCs w:val="18"/>
          <w:lang w:eastAsia="ar-SA"/>
        </w:rPr>
      </w:pPr>
    </w:p>
    <w:p w:rsidR="003F2341" w:rsidRPr="003B2C9A" w:rsidRDefault="009D6BB0" w:rsidP="00894B37">
      <w:pPr>
        <w:pStyle w:val="Paragraphedeliste"/>
        <w:numPr>
          <w:ilvl w:val="0"/>
          <w:numId w:val="9"/>
        </w:numPr>
        <w:shd w:val="clear" w:color="auto" w:fill="B8CCE4" w:themeFill="accent1" w:themeFillTint="66"/>
        <w:ind w:right="-57"/>
        <w:jc w:val="both"/>
        <w:rPr>
          <w:rFonts w:ascii="Arial" w:hAnsi="Arial" w:cs="Arial"/>
          <w:b/>
          <w:sz w:val="22"/>
          <w:szCs w:val="22"/>
        </w:rPr>
      </w:pPr>
      <w:r>
        <w:rPr>
          <w:rFonts w:ascii="Arial" w:hAnsi="Arial" w:cs="Arial"/>
          <w:b/>
          <w:sz w:val="22"/>
          <w:szCs w:val="22"/>
        </w:rPr>
        <w:t xml:space="preserve">POINT N°8 : </w:t>
      </w:r>
      <w:r w:rsidR="003F2341" w:rsidRPr="003B2C9A">
        <w:rPr>
          <w:rFonts w:ascii="Arial" w:hAnsi="Arial" w:cs="Arial"/>
          <w:b/>
          <w:sz w:val="22"/>
          <w:szCs w:val="22"/>
        </w:rPr>
        <w:t>Service civique</w:t>
      </w:r>
    </w:p>
    <w:p w:rsidR="003F2341" w:rsidRPr="003F2341" w:rsidRDefault="003F2341" w:rsidP="003F2341">
      <w:pPr>
        <w:suppressAutoHyphens/>
        <w:ind w:right="-57" w:firstLine="540"/>
        <w:jc w:val="both"/>
        <w:rPr>
          <w:rFonts w:ascii="Arial" w:eastAsia="Times New Roman" w:hAnsi="Arial" w:cs="Arial"/>
          <w:sz w:val="22"/>
          <w:szCs w:val="22"/>
          <w:lang w:eastAsia="ar-SA"/>
        </w:rPr>
      </w:pPr>
    </w:p>
    <w:p w:rsidR="003F2341" w:rsidRPr="003F2341" w:rsidRDefault="003F2341" w:rsidP="003F2341">
      <w:pPr>
        <w:suppressAutoHyphens/>
        <w:ind w:right="-57"/>
        <w:jc w:val="both"/>
        <w:rPr>
          <w:rFonts w:ascii="Arial" w:eastAsia="Times New Roman" w:hAnsi="Arial" w:cs="Arial"/>
          <w:sz w:val="22"/>
          <w:szCs w:val="22"/>
          <w:lang w:eastAsia="ar-SA"/>
        </w:rPr>
      </w:pPr>
    </w:p>
    <w:p w:rsidR="003F2341" w:rsidRPr="00802A30" w:rsidRDefault="003F2341" w:rsidP="00802A30">
      <w:pPr>
        <w:suppressAutoHyphens/>
        <w:spacing w:line="360" w:lineRule="auto"/>
        <w:ind w:right="-57"/>
        <w:jc w:val="both"/>
        <w:rPr>
          <w:rFonts w:ascii="Arial" w:eastAsia="Times New Roman" w:hAnsi="Arial" w:cs="Arial"/>
          <w:sz w:val="22"/>
          <w:szCs w:val="22"/>
          <w:lang w:eastAsia="ar-SA"/>
        </w:rPr>
      </w:pPr>
      <w:r w:rsidRPr="00802A30">
        <w:rPr>
          <w:rFonts w:ascii="Arial" w:eastAsia="Times New Roman" w:hAnsi="Arial" w:cs="Arial"/>
          <w:sz w:val="22"/>
          <w:szCs w:val="22"/>
          <w:lang w:eastAsia="ar-SA"/>
        </w:rPr>
        <w:t>Le service civique s’adresse aux jeunes âgés de 16 à 25 ans sans condition de diplôme qui souhaitent s’engager pour une période de 6 à 12 mois auprès d’un organisme à but non lucratif (association) ou une personne morale de droit public (collectivités locales, établissement public ou services de l’état) pour accomplir une mission d’intérêt général dans un des neuf domaines ciblés par le dispositif : solidarité, santé, éducation pour tous, culture et loisirs, sport, environnement,   mémoire   et   citoyenneté,   développement   international   et   action humanitaire, intervention d'urgence.</w:t>
      </w:r>
    </w:p>
    <w:p w:rsidR="003F2341" w:rsidRPr="00802A30" w:rsidRDefault="003F2341" w:rsidP="00802A30">
      <w:pPr>
        <w:suppressAutoHyphens/>
        <w:spacing w:line="360" w:lineRule="auto"/>
        <w:ind w:right="-57" w:firstLine="540"/>
        <w:jc w:val="both"/>
        <w:rPr>
          <w:rFonts w:ascii="Arial" w:eastAsia="Times New Roman" w:hAnsi="Arial" w:cs="Arial"/>
          <w:sz w:val="22"/>
          <w:szCs w:val="22"/>
          <w:lang w:eastAsia="ar-SA"/>
        </w:rPr>
      </w:pPr>
    </w:p>
    <w:p w:rsidR="003F2341" w:rsidRPr="00802A30" w:rsidRDefault="003F2341" w:rsidP="00802A30">
      <w:pPr>
        <w:suppressAutoHyphens/>
        <w:spacing w:line="360" w:lineRule="auto"/>
        <w:ind w:right="-57"/>
        <w:jc w:val="both"/>
        <w:rPr>
          <w:rFonts w:ascii="Arial" w:eastAsia="Times New Roman" w:hAnsi="Arial" w:cs="Arial"/>
          <w:sz w:val="22"/>
          <w:szCs w:val="22"/>
          <w:lang w:eastAsia="ar-SA"/>
        </w:rPr>
      </w:pPr>
      <w:r w:rsidRPr="00802A30">
        <w:rPr>
          <w:rFonts w:ascii="Arial" w:eastAsia="Times New Roman" w:hAnsi="Arial" w:cs="Arial"/>
          <w:sz w:val="22"/>
          <w:szCs w:val="22"/>
          <w:lang w:eastAsia="ar-SA"/>
        </w:rPr>
        <w:t xml:space="preserve">Il s’inscrit dans le code du service national et non pas dans le code du travail. </w:t>
      </w:r>
    </w:p>
    <w:p w:rsidR="003F2341" w:rsidRPr="00802A30" w:rsidRDefault="003F2341" w:rsidP="00802A30">
      <w:pPr>
        <w:suppressAutoHyphens/>
        <w:spacing w:line="360" w:lineRule="auto"/>
        <w:ind w:right="-57"/>
        <w:jc w:val="both"/>
        <w:rPr>
          <w:rFonts w:ascii="Arial" w:eastAsia="Times New Roman" w:hAnsi="Arial" w:cs="Arial"/>
          <w:sz w:val="22"/>
          <w:szCs w:val="22"/>
          <w:lang w:eastAsia="ar-SA"/>
        </w:rPr>
      </w:pPr>
      <w:r w:rsidRPr="00802A30">
        <w:rPr>
          <w:rFonts w:ascii="Arial" w:eastAsia="Times New Roman" w:hAnsi="Arial" w:cs="Arial"/>
          <w:sz w:val="22"/>
          <w:szCs w:val="22"/>
          <w:lang w:eastAsia="ar-SA"/>
        </w:rPr>
        <w:t>Un agrément est délivré pour 2 ans au vu de la nature des missions proposées et de la capacité de la structure à assurer l’accompagnement et à prendre en charge des volontaires.</w:t>
      </w:r>
    </w:p>
    <w:p w:rsidR="003F2341" w:rsidRPr="00802A30" w:rsidRDefault="003F2341" w:rsidP="00802A30">
      <w:pPr>
        <w:suppressAutoHyphens/>
        <w:spacing w:line="360" w:lineRule="auto"/>
        <w:ind w:right="-57"/>
        <w:jc w:val="both"/>
        <w:rPr>
          <w:rFonts w:ascii="Arial" w:eastAsia="Times New Roman" w:hAnsi="Arial" w:cs="Arial"/>
          <w:sz w:val="22"/>
          <w:szCs w:val="22"/>
          <w:lang w:eastAsia="ar-SA"/>
        </w:rPr>
      </w:pPr>
    </w:p>
    <w:p w:rsidR="003F2341" w:rsidRPr="00802A30" w:rsidRDefault="003F2341" w:rsidP="00802A30">
      <w:pPr>
        <w:suppressAutoHyphens/>
        <w:spacing w:line="360" w:lineRule="auto"/>
        <w:ind w:right="-57"/>
        <w:jc w:val="both"/>
        <w:rPr>
          <w:rFonts w:ascii="Arial" w:eastAsia="Times New Roman" w:hAnsi="Arial" w:cs="Arial"/>
          <w:sz w:val="22"/>
          <w:szCs w:val="22"/>
          <w:lang w:eastAsia="ar-SA"/>
        </w:rPr>
      </w:pPr>
      <w:r w:rsidRPr="00802A30">
        <w:rPr>
          <w:rFonts w:ascii="Arial" w:eastAsia="Times New Roman" w:hAnsi="Arial" w:cs="Arial"/>
          <w:sz w:val="22"/>
          <w:szCs w:val="22"/>
          <w:lang w:eastAsia="ar-SA"/>
        </w:rPr>
        <w:t>Le service civique donnera lieu à une indemnité versée directement par l’Etat au volontaire, ainsi qu’à la prise en charge des coûts afférents à la protection sociale de ce dernier.</w:t>
      </w:r>
    </w:p>
    <w:p w:rsidR="003F2341" w:rsidRPr="00802A30" w:rsidRDefault="003F2341" w:rsidP="00802A30">
      <w:pPr>
        <w:suppressAutoHyphens/>
        <w:spacing w:line="360" w:lineRule="auto"/>
        <w:ind w:right="-57"/>
        <w:jc w:val="both"/>
        <w:rPr>
          <w:rFonts w:ascii="Arial" w:eastAsia="Times New Roman" w:hAnsi="Arial" w:cs="Arial"/>
          <w:sz w:val="22"/>
          <w:szCs w:val="22"/>
          <w:lang w:eastAsia="ar-SA"/>
        </w:rPr>
      </w:pPr>
    </w:p>
    <w:p w:rsidR="003F2341" w:rsidRPr="00802A30" w:rsidRDefault="003F2341" w:rsidP="00802A30">
      <w:pPr>
        <w:suppressAutoHyphens/>
        <w:spacing w:line="360" w:lineRule="auto"/>
        <w:ind w:right="-57"/>
        <w:jc w:val="both"/>
        <w:rPr>
          <w:rFonts w:ascii="Arial" w:eastAsia="Times New Roman" w:hAnsi="Arial" w:cs="Arial"/>
          <w:sz w:val="22"/>
          <w:szCs w:val="22"/>
          <w:lang w:eastAsia="ar-SA"/>
        </w:rPr>
      </w:pPr>
      <w:r w:rsidRPr="00802A30">
        <w:rPr>
          <w:rFonts w:ascii="Arial" w:eastAsia="Times New Roman" w:hAnsi="Arial" w:cs="Arial"/>
          <w:sz w:val="22"/>
          <w:szCs w:val="22"/>
          <w:lang w:eastAsia="ar-SA"/>
        </w:rPr>
        <w:t>Les frais d’alimentation ou de transport sont couverts par des prestations en nature (accès subventionné à un établissement de restauration collective), par le versement d’une indemnité complémentaire de 105,961 euros* par mois (valeur au 1</w:t>
      </w:r>
      <w:r w:rsidRPr="00802A30">
        <w:rPr>
          <w:rFonts w:ascii="Arial" w:eastAsia="Times New Roman" w:hAnsi="Arial" w:cs="Arial"/>
          <w:sz w:val="22"/>
          <w:szCs w:val="22"/>
          <w:vertAlign w:val="superscript"/>
          <w:lang w:eastAsia="ar-SA"/>
        </w:rPr>
        <w:t>er</w:t>
      </w:r>
      <w:r w:rsidRPr="00802A30">
        <w:rPr>
          <w:rFonts w:ascii="Arial" w:eastAsia="Times New Roman" w:hAnsi="Arial" w:cs="Arial"/>
          <w:sz w:val="22"/>
          <w:szCs w:val="22"/>
          <w:lang w:eastAsia="ar-SA"/>
        </w:rPr>
        <w:t xml:space="preserve"> décembre 2015).</w:t>
      </w:r>
    </w:p>
    <w:p w:rsidR="003F2341" w:rsidRPr="00802A30" w:rsidRDefault="003F2341" w:rsidP="00802A30">
      <w:pPr>
        <w:suppressAutoHyphens/>
        <w:spacing w:line="360" w:lineRule="auto"/>
        <w:ind w:right="-57"/>
        <w:jc w:val="both"/>
        <w:rPr>
          <w:rFonts w:ascii="Arial" w:eastAsia="Times New Roman" w:hAnsi="Arial" w:cs="Arial"/>
          <w:sz w:val="22"/>
          <w:szCs w:val="22"/>
          <w:lang w:eastAsia="ar-SA"/>
        </w:rPr>
      </w:pPr>
    </w:p>
    <w:p w:rsidR="003F2341" w:rsidRPr="00802A30" w:rsidRDefault="003F2341" w:rsidP="00802A30">
      <w:pPr>
        <w:suppressAutoHyphens/>
        <w:spacing w:line="360" w:lineRule="auto"/>
        <w:ind w:right="-57"/>
        <w:jc w:val="both"/>
        <w:rPr>
          <w:rFonts w:ascii="Arial" w:eastAsia="Times New Roman" w:hAnsi="Arial" w:cs="Arial"/>
          <w:sz w:val="22"/>
          <w:szCs w:val="22"/>
          <w:lang w:eastAsia="ar-SA"/>
        </w:rPr>
      </w:pPr>
      <w:r w:rsidRPr="00802A30">
        <w:rPr>
          <w:rFonts w:ascii="Arial" w:eastAsia="Times New Roman" w:hAnsi="Arial" w:cs="Arial"/>
          <w:sz w:val="22"/>
          <w:szCs w:val="22"/>
          <w:lang w:eastAsia="ar-SA"/>
        </w:rPr>
        <w:t xml:space="preserve">Un tuteur doit être désigné au sein de la structure d’accueil. Il sera chargé de préparer et d’accompagner le volontaire dans la réalisation de ses missions. </w:t>
      </w:r>
    </w:p>
    <w:p w:rsidR="003F2341" w:rsidRPr="00802A30" w:rsidRDefault="003F2341" w:rsidP="00802A30">
      <w:pPr>
        <w:suppressAutoHyphens/>
        <w:spacing w:line="360" w:lineRule="auto"/>
        <w:ind w:right="-57"/>
        <w:jc w:val="both"/>
        <w:rPr>
          <w:rFonts w:ascii="Arial" w:eastAsia="Times New Roman" w:hAnsi="Arial" w:cs="Arial"/>
          <w:sz w:val="22"/>
          <w:szCs w:val="22"/>
          <w:lang w:eastAsia="ar-SA"/>
        </w:rPr>
      </w:pPr>
    </w:p>
    <w:p w:rsidR="003F2341" w:rsidRPr="00802A30" w:rsidRDefault="003F2341" w:rsidP="00802A30">
      <w:pPr>
        <w:suppressAutoHyphens/>
        <w:spacing w:line="360" w:lineRule="auto"/>
        <w:ind w:right="-57"/>
        <w:jc w:val="both"/>
        <w:rPr>
          <w:rFonts w:ascii="Arial" w:eastAsia="Times New Roman" w:hAnsi="Arial" w:cs="Arial"/>
          <w:sz w:val="22"/>
          <w:szCs w:val="22"/>
          <w:lang w:eastAsia="ar-SA"/>
        </w:rPr>
      </w:pPr>
      <w:r w:rsidRPr="00802A30">
        <w:rPr>
          <w:rFonts w:ascii="Arial" w:eastAsia="Times New Roman" w:hAnsi="Arial" w:cs="Arial"/>
          <w:sz w:val="22"/>
          <w:szCs w:val="22"/>
          <w:lang w:eastAsia="ar-SA"/>
        </w:rPr>
        <w:t>La commune de plogonnec peut faire appel à un service civique pour assurer les missions suivantes </w:t>
      </w:r>
      <w:r w:rsidR="00802A30" w:rsidRPr="00802A30">
        <w:rPr>
          <w:rFonts w:ascii="Arial" w:eastAsia="Times New Roman" w:hAnsi="Arial" w:cs="Arial"/>
          <w:sz w:val="22"/>
          <w:szCs w:val="22"/>
          <w:lang w:eastAsia="ar-SA"/>
        </w:rPr>
        <w:t>(la liste des missions est évolutive)</w:t>
      </w:r>
      <w:r w:rsidRPr="00802A30">
        <w:rPr>
          <w:rFonts w:ascii="Arial" w:eastAsia="Times New Roman" w:hAnsi="Arial" w:cs="Arial"/>
          <w:sz w:val="22"/>
          <w:szCs w:val="22"/>
          <w:lang w:eastAsia="ar-SA"/>
        </w:rPr>
        <w:t>:</w:t>
      </w:r>
    </w:p>
    <w:p w:rsidR="003F2341" w:rsidRPr="00802A30" w:rsidRDefault="003F2341" w:rsidP="00802A30">
      <w:pPr>
        <w:suppressAutoHyphens/>
        <w:spacing w:line="360" w:lineRule="auto"/>
        <w:ind w:left="720" w:right="-57"/>
        <w:jc w:val="both"/>
        <w:rPr>
          <w:rFonts w:ascii="Arial" w:eastAsia="Times New Roman" w:hAnsi="Arial" w:cs="Arial"/>
          <w:sz w:val="22"/>
          <w:szCs w:val="22"/>
          <w:lang w:eastAsia="ar-SA"/>
        </w:rPr>
      </w:pPr>
    </w:p>
    <w:p w:rsidR="003F2341" w:rsidRPr="00802A30" w:rsidRDefault="003F2341" w:rsidP="00894B37">
      <w:pPr>
        <w:numPr>
          <w:ilvl w:val="0"/>
          <w:numId w:val="9"/>
        </w:numPr>
        <w:suppressAutoHyphens/>
        <w:spacing w:line="360" w:lineRule="auto"/>
        <w:ind w:right="-57"/>
        <w:jc w:val="both"/>
        <w:rPr>
          <w:rFonts w:ascii="Arial" w:eastAsia="Times New Roman" w:hAnsi="Arial" w:cs="Arial"/>
          <w:sz w:val="22"/>
          <w:szCs w:val="22"/>
          <w:lang w:eastAsia="ar-SA"/>
        </w:rPr>
      </w:pPr>
      <w:r w:rsidRPr="00802A30">
        <w:rPr>
          <w:rFonts w:ascii="Arial" w:eastAsia="Times New Roman" w:hAnsi="Arial" w:cs="Arial"/>
          <w:sz w:val="22"/>
          <w:szCs w:val="22"/>
          <w:lang w:eastAsia="ar-SA"/>
        </w:rPr>
        <w:t>Développer un réseau de bénévoles pour l’accompagnement à la scolarité</w:t>
      </w:r>
    </w:p>
    <w:p w:rsidR="003F2341" w:rsidRPr="00802A30" w:rsidRDefault="003F2341" w:rsidP="00894B37">
      <w:pPr>
        <w:numPr>
          <w:ilvl w:val="0"/>
          <w:numId w:val="9"/>
        </w:numPr>
        <w:suppressAutoHyphens/>
        <w:spacing w:line="360" w:lineRule="auto"/>
        <w:ind w:right="-57"/>
        <w:jc w:val="both"/>
        <w:rPr>
          <w:rFonts w:ascii="Arial" w:eastAsia="Times New Roman" w:hAnsi="Arial" w:cs="Arial"/>
          <w:sz w:val="22"/>
          <w:szCs w:val="22"/>
          <w:lang w:eastAsia="ar-SA"/>
        </w:rPr>
      </w:pPr>
      <w:r w:rsidRPr="00802A30">
        <w:rPr>
          <w:rFonts w:ascii="Arial" w:eastAsia="Times New Roman" w:hAnsi="Arial" w:cs="Arial"/>
          <w:sz w:val="22"/>
          <w:szCs w:val="22"/>
          <w:lang w:eastAsia="ar-SA"/>
        </w:rPr>
        <w:t>Renforcer la communication de la</w:t>
      </w:r>
      <w:r w:rsidR="003B2C9A" w:rsidRPr="00802A30">
        <w:rPr>
          <w:rFonts w:ascii="Arial" w:eastAsia="Times New Roman" w:hAnsi="Arial" w:cs="Arial"/>
          <w:sz w:val="22"/>
          <w:szCs w:val="22"/>
          <w:lang w:eastAsia="ar-SA"/>
        </w:rPr>
        <w:t xml:space="preserve"> commune sur les réseaux sociaux</w:t>
      </w:r>
    </w:p>
    <w:p w:rsidR="003B2C9A" w:rsidRPr="00802A30" w:rsidRDefault="003B2C9A" w:rsidP="00894B37">
      <w:pPr>
        <w:numPr>
          <w:ilvl w:val="0"/>
          <w:numId w:val="9"/>
        </w:numPr>
        <w:suppressAutoHyphens/>
        <w:spacing w:line="360" w:lineRule="auto"/>
        <w:ind w:right="-57"/>
        <w:jc w:val="both"/>
        <w:rPr>
          <w:rFonts w:ascii="Arial" w:eastAsia="Times New Roman" w:hAnsi="Arial" w:cs="Arial"/>
          <w:sz w:val="22"/>
          <w:szCs w:val="22"/>
          <w:lang w:eastAsia="ar-SA"/>
        </w:rPr>
      </w:pPr>
      <w:r w:rsidRPr="00802A30">
        <w:rPr>
          <w:rFonts w:ascii="Arial" w:eastAsia="Times New Roman" w:hAnsi="Arial" w:cs="Arial"/>
          <w:sz w:val="22"/>
          <w:szCs w:val="22"/>
          <w:lang w:eastAsia="ar-SA"/>
        </w:rPr>
        <w:t>Développer la coordination entre associations et services municipaux</w:t>
      </w:r>
    </w:p>
    <w:p w:rsidR="003F2341" w:rsidRPr="00802A30" w:rsidRDefault="003F2341" w:rsidP="00802A30">
      <w:pPr>
        <w:pStyle w:val="Normalcentr2"/>
        <w:snapToGrid w:val="0"/>
        <w:spacing w:line="360" w:lineRule="auto"/>
        <w:ind w:left="0" w:right="-68"/>
        <w:rPr>
          <w:rFonts w:ascii="Arial" w:hAnsi="Arial" w:cs="Arial"/>
          <w:color w:val="000000"/>
          <w:sz w:val="22"/>
          <w:szCs w:val="22"/>
        </w:rPr>
      </w:pPr>
    </w:p>
    <w:p w:rsidR="00802A30" w:rsidRPr="00802A30" w:rsidRDefault="00802A30" w:rsidP="00802A30">
      <w:pPr>
        <w:spacing w:line="360" w:lineRule="auto"/>
        <w:rPr>
          <w:rFonts w:ascii="Arial" w:eastAsia="Times New Roman" w:hAnsi="Arial" w:cs="Arial"/>
          <w:sz w:val="22"/>
          <w:szCs w:val="22"/>
        </w:rPr>
      </w:pPr>
      <w:r w:rsidRPr="00802A30">
        <w:rPr>
          <w:rFonts w:ascii="Arial" w:eastAsia="Times New Roman" w:hAnsi="Arial" w:cs="Arial"/>
          <w:sz w:val="22"/>
          <w:szCs w:val="22"/>
        </w:rPr>
        <w:t>Pour pouvoir accueillir un service civique, il est nécessaire d’obtenir un agrément auprès des services de l’Etat.</w:t>
      </w:r>
    </w:p>
    <w:p w:rsidR="00802A30" w:rsidRPr="00802A30" w:rsidRDefault="00802A30" w:rsidP="00802A30">
      <w:pPr>
        <w:spacing w:line="360" w:lineRule="auto"/>
        <w:rPr>
          <w:rFonts w:ascii="Arial" w:eastAsia="Times New Roman" w:hAnsi="Arial" w:cs="Arial"/>
          <w:sz w:val="22"/>
          <w:szCs w:val="22"/>
        </w:rPr>
      </w:pPr>
    </w:p>
    <w:p w:rsidR="00802A30" w:rsidRPr="00802A30" w:rsidRDefault="00802A30" w:rsidP="00802A30">
      <w:pPr>
        <w:spacing w:line="360" w:lineRule="auto"/>
        <w:rPr>
          <w:rFonts w:ascii="Arial" w:eastAsia="Times New Roman" w:hAnsi="Arial" w:cs="Arial"/>
          <w:sz w:val="22"/>
          <w:szCs w:val="22"/>
        </w:rPr>
      </w:pPr>
      <w:r w:rsidRPr="00802A30">
        <w:rPr>
          <w:rFonts w:ascii="Arial" w:eastAsia="Times New Roman" w:hAnsi="Arial" w:cs="Arial"/>
          <w:sz w:val="22"/>
          <w:szCs w:val="22"/>
        </w:rPr>
        <w:t>Il est proposé au conseil de :</w:t>
      </w:r>
    </w:p>
    <w:p w:rsidR="00802A30" w:rsidRPr="00802A30" w:rsidRDefault="00802A30" w:rsidP="00802A30">
      <w:pPr>
        <w:spacing w:line="360" w:lineRule="auto"/>
        <w:rPr>
          <w:rFonts w:ascii="Arial" w:eastAsia="Times New Roman" w:hAnsi="Arial" w:cs="Arial"/>
          <w:sz w:val="22"/>
          <w:szCs w:val="22"/>
        </w:rPr>
      </w:pPr>
    </w:p>
    <w:p w:rsidR="00802A30" w:rsidRPr="00802A30" w:rsidRDefault="00802A30" w:rsidP="00894B37">
      <w:pPr>
        <w:pStyle w:val="Paragraphedeliste"/>
        <w:numPr>
          <w:ilvl w:val="0"/>
          <w:numId w:val="8"/>
        </w:numPr>
        <w:spacing w:line="360" w:lineRule="auto"/>
        <w:rPr>
          <w:rFonts w:ascii="Arial" w:hAnsi="Arial" w:cs="Arial"/>
          <w:sz w:val="22"/>
          <w:szCs w:val="22"/>
        </w:rPr>
      </w:pPr>
      <w:r w:rsidRPr="00802A30">
        <w:rPr>
          <w:rFonts w:ascii="Arial" w:hAnsi="Arial" w:cs="Arial"/>
          <w:sz w:val="22"/>
          <w:szCs w:val="22"/>
        </w:rPr>
        <w:t>Valider l’accueil d’un service civique</w:t>
      </w:r>
    </w:p>
    <w:p w:rsidR="00802A30" w:rsidRPr="00802A30" w:rsidRDefault="00802A30" w:rsidP="00894B37">
      <w:pPr>
        <w:pStyle w:val="Paragraphedeliste"/>
        <w:numPr>
          <w:ilvl w:val="0"/>
          <w:numId w:val="8"/>
        </w:numPr>
        <w:spacing w:line="360" w:lineRule="auto"/>
        <w:rPr>
          <w:rFonts w:ascii="Arial" w:hAnsi="Arial" w:cs="Arial"/>
          <w:sz w:val="22"/>
          <w:szCs w:val="22"/>
        </w:rPr>
      </w:pPr>
      <w:r w:rsidRPr="00802A30">
        <w:rPr>
          <w:rFonts w:ascii="Arial" w:hAnsi="Arial" w:cs="Arial"/>
          <w:sz w:val="22"/>
          <w:szCs w:val="22"/>
        </w:rPr>
        <w:lastRenderedPageBreak/>
        <w:t>Autoriser Mr Le Maire à engager l’ensemble des démarches utiles à l’obtention de l’agrément</w:t>
      </w:r>
    </w:p>
    <w:p w:rsidR="00802A30" w:rsidRPr="00802A30" w:rsidRDefault="00802A30" w:rsidP="00894B37">
      <w:pPr>
        <w:pStyle w:val="Paragraphedeliste"/>
        <w:numPr>
          <w:ilvl w:val="0"/>
          <w:numId w:val="8"/>
        </w:numPr>
        <w:spacing w:line="360" w:lineRule="auto"/>
      </w:pPr>
      <w:r w:rsidRPr="00802A30">
        <w:rPr>
          <w:rFonts w:ascii="Arial" w:hAnsi="Arial" w:cs="Arial"/>
          <w:sz w:val="22"/>
          <w:szCs w:val="22"/>
        </w:rPr>
        <w:t>Engager les crédits nécessaires au versement de l’indemnité complémentaire</w:t>
      </w:r>
    </w:p>
    <w:p w:rsidR="00802A30" w:rsidRDefault="00802A30" w:rsidP="0035355E">
      <w:pPr>
        <w:pStyle w:val="Normalcentr2"/>
        <w:snapToGrid w:val="0"/>
        <w:spacing w:line="360" w:lineRule="auto"/>
        <w:ind w:left="0" w:right="-68"/>
        <w:rPr>
          <w:rFonts w:ascii="Times New Roman" w:hAnsi="Times New Roman"/>
          <w:color w:val="000000"/>
          <w:sz w:val="18"/>
          <w:szCs w:val="18"/>
        </w:rPr>
      </w:pPr>
    </w:p>
    <w:p w:rsidR="00802A30" w:rsidRDefault="00802A30" w:rsidP="0035355E">
      <w:pPr>
        <w:pStyle w:val="Normalcentr2"/>
        <w:snapToGrid w:val="0"/>
        <w:spacing w:line="360" w:lineRule="auto"/>
        <w:ind w:left="0" w:right="-68"/>
        <w:rPr>
          <w:rFonts w:ascii="Times New Roman" w:hAnsi="Times New Roman"/>
          <w:color w:val="000000"/>
          <w:sz w:val="18"/>
          <w:szCs w:val="18"/>
        </w:rPr>
      </w:pPr>
    </w:p>
    <w:p w:rsidR="00802A30" w:rsidRPr="009E78F1" w:rsidRDefault="00802A30" w:rsidP="00894B37">
      <w:pPr>
        <w:pStyle w:val="Normalcentr2"/>
        <w:numPr>
          <w:ilvl w:val="0"/>
          <w:numId w:val="3"/>
        </w:numPr>
        <w:shd w:val="clear" w:color="auto" w:fill="D99594" w:themeFill="accent2" w:themeFillTint="99"/>
        <w:snapToGrid w:val="0"/>
        <w:spacing w:line="360" w:lineRule="auto"/>
        <w:ind w:right="-68"/>
        <w:rPr>
          <w:rFonts w:ascii="Times New Roman" w:hAnsi="Times New Roman"/>
          <w:b/>
          <w:color w:val="000000"/>
        </w:rPr>
      </w:pPr>
      <w:r>
        <w:rPr>
          <w:rFonts w:ascii="Times New Roman" w:hAnsi="Times New Roman"/>
          <w:b/>
          <w:color w:val="000000"/>
        </w:rPr>
        <w:t>URBANISME – CADRE DE VIE</w:t>
      </w:r>
    </w:p>
    <w:p w:rsidR="00802A30" w:rsidRPr="009E78F1" w:rsidRDefault="00802A30" w:rsidP="00802A30">
      <w:pPr>
        <w:pStyle w:val="Retraitcorpsdetexte32"/>
        <w:ind w:right="-57" w:firstLine="0"/>
        <w:rPr>
          <w:rFonts w:ascii="Times New Roman" w:hAnsi="Times New Roman"/>
          <w:sz w:val="16"/>
          <w:szCs w:val="16"/>
        </w:rPr>
      </w:pPr>
    </w:p>
    <w:p w:rsidR="00894B37" w:rsidRDefault="00894B37" w:rsidP="00894B37">
      <w:pPr>
        <w:pStyle w:val="Normalcentr2"/>
        <w:snapToGrid w:val="0"/>
        <w:spacing w:line="360" w:lineRule="auto"/>
        <w:ind w:left="720" w:right="-68"/>
        <w:rPr>
          <w:rFonts w:ascii="Times New Roman" w:hAnsi="Times New Roman"/>
          <w:color w:val="000000"/>
          <w:sz w:val="18"/>
          <w:szCs w:val="18"/>
        </w:rPr>
      </w:pPr>
    </w:p>
    <w:p w:rsidR="00802A30" w:rsidRPr="00894B37" w:rsidRDefault="009D6BB0" w:rsidP="00894B37">
      <w:pPr>
        <w:pStyle w:val="Normalcentr2"/>
        <w:numPr>
          <w:ilvl w:val="0"/>
          <w:numId w:val="14"/>
        </w:numPr>
        <w:shd w:val="clear" w:color="auto" w:fill="95B3D7" w:themeFill="accent1" w:themeFillTint="99"/>
        <w:snapToGrid w:val="0"/>
        <w:spacing w:line="360" w:lineRule="auto"/>
        <w:ind w:right="-68"/>
        <w:rPr>
          <w:rFonts w:ascii="Arial" w:hAnsi="Arial" w:cs="Arial"/>
          <w:b/>
          <w:color w:val="000000"/>
          <w:sz w:val="22"/>
          <w:szCs w:val="22"/>
        </w:rPr>
      </w:pPr>
      <w:r>
        <w:rPr>
          <w:rFonts w:ascii="Arial" w:hAnsi="Arial" w:cs="Arial"/>
          <w:b/>
          <w:color w:val="000000"/>
          <w:sz w:val="22"/>
          <w:szCs w:val="22"/>
        </w:rPr>
        <w:t xml:space="preserve">POINT N°9 : </w:t>
      </w:r>
      <w:r w:rsidR="00894B37" w:rsidRPr="00894B37">
        <w:rPr>
          <w:rFonts w:ascii="Arial" w:hAnsi="Arial" w:cs="Arial"/>
          <w:b/>
          <w:color w:val="000000"/>
          <w:sz w:val="22"/>
          <w:szCs w:val="22"/>
        </w:rPr>
        <w:t>ETUDE CŒUR DE BOURG</w:t>
      </w:r>
      <w:r w:rsidR="00F862B6">
        <w:rPr>
          <w:rFonts w:ascii="Arial" w:hAnsi="Arial" w:cs="Arial"/>
          <w:b/>
          <w:color w:val="000000"/>
          <w:sz w:val="22"/>
          <w:szCs w:val="22"/>
        </w:rPr>
        <w:t> : ATTRIBUTION MARCHE</w:t>
      </w:r>
    </w:p>
    <w:p w:rsidR="00894B37" w:rsidRDefault="00894B37" w:rsidP="0035355E">
      <w:pPr>
        <w:pStyle w:val="Normalcentr2"/>
        <w:snapToGrid w:val="0"/>
        <w:spacing w:line="360" w:lineRule="auto"/>
        <w:ind w:left="0" w:right="-68"/>
        <w:rPr>
          <w:rFonts w:ascii="Times New Roman" w:hAnsi="Times New Roman"/>
          <w:color w:val="000000"/>
          <w:sz w:val="18"/>
          <w:szCs w:val="18"/>
        </w:rPr>
      </w:pPr>
    </w:p>
    <w:p w:rsidR="00894B37" w:rsidRPr="00894B37" w:rsidRDefault="00894B37" w:rsidP="00894B37">
      <w:pPr>
        <w:autoSpaceDE w:val="0"/>
        <w:autoSpaceDN w:val="0"/>
        <w:adjustRightInd w:val="0"/>
        <w:spacing w:line="360" w:lineRule="auto"/>
        <w:jc w:val="both"/>
        <w:rPr>
          <w:rFonts w:ascii="Arial" w:eastAsia="Calibri" w:hAnsi="Arial" w:cs="Arial"/>
          <w:sz w:val="22"/>
          <w:szCs w:val="22"/>
          <w:lang w:eastAsia="en-US"/>
        </w:rPr>
      </w:pPr>
      <w:r w:rsidRPr="00894B37">
        <w:rPr>
          <w:rFonts w:ascii="Arial" w:eastAsia="Calibri" w:hAnsi="Arial" w:cs="Arial"/>
          <w:sz w:val="22"/>
          <w:szCs w:val="22"/>
          <w:lang w:eastAsia="en-US"/>
        </w:rPr>
        <w:t xml:space="preserve">La commune a décidé lors du conseil du 9 juin 2017 de lancer une étude visant à dynamiser son centre bourg en lien avec les objectifs du PLU. </w:t>
      </w:r>
    </w:p>
    <w:p w:rsidR="00894B37" w:rsidRPr="00894B37" w:rsidRDefault="00894B37" w:rsidP="00894B37">
      <w:pPr>
        <w:autoSpaceDE w:val="0"/>
        <w:autoSpaceDN w:val="0"/>
        <w:adjustRightInd w:val="0"/>
        <w:spacing w:line="360" w:lineRule="auto"/>
        <w:jc w:val="both"/>
        <w:rPr>
          <w:rFonts w:ascii="Arial" w:eastAsia="Calibri" w:hAnsi="Arial" w:cs="Arial"/>
          <w:sz w:val="22"/>
          <w:szCs w:val="22"/>
          <w:lang w:eastAsia="en-US"/>
        </w:rPr>
      </w:pPr>
    </w:p>
    <w:p w:rsidR="00894B37" w:rsidRPr="00894B37" w:rsidRDefault="00894B37" w:rsidP="00894B37">
      <w:pPr>
        <w:autoSpaceDE w:val="0"/>
        <w:autoSpaceDN w:val="0"/>
        <w:adjustRightInd w:val="0"/>
        <w:spacing w:line="360" w:lineRule="auto"/>
        <w:jc w:val="both"/>
        <w:rPr>
          <w:rFonts w:ascii="Arial" w:eastAsia="Calibri" w:hAnsi="Arial" w:cs="Arial"/>
          <w:sz w:val="22"/>
          <w:szCs w:val="22"/>
          <w:lang w:eastAsia="en-US"/>
        </w:rPr>
      </w:pPr>
      <w:r w:rsidRPr="00894B37">
        <w:rPr>
          <w:rFonts w:ascii="Arial" w:eastAsia="Calibri" w:hAnsi="Arial" w:cs="Arial"/>
          <w:sz w:val="22"/>
          <w:szCs w:val="22"/>
          <w:lang w:eastAsia="en-US"/>
        </w:rPr>
        <w:t>Cette étude doit permettre de réaliser une analyse des besoins et attentes en termes de programme, un diagnostic complémentaire du site et de son environnement et d’en définir les conditions d’aménagement afin de valider la faisabilité foncière, urbanistique, paysagère, architecturale, technique et économique d’un projet d’aménagement global du centre bourg.</w:t>
      </w:r>
    </w:p>
    <w:p w:rsidR="00894B37" w:rsidRPr="00894B37" w:rsidRDefault="00894B37" w:rsidP="00894B37">
      <w:pPr>
        <w:pStyle w:val="Normalcentr2"/>
        <w:snapToGrid w:val="0"/>
        <w:spacing w:line="360" w:lineRule="auto"/>
        <w:ind w:left="0" w:right="-68"/>
        <w:rPr>
          <w:rFonts w:ascii="Arial" w:hAnsi="Arial" w:cs="Arial"/>
          <w:color w:val="000000"/>
          <w:sz w:val="18"/>
          <w:szCs w:val="18"/>
        </w:rPr>
      </w:pPr>
    </w:p>
    <w:p w:rsidR="00894B37" w:rsidRPr="00894B37" w:rsidRDefault="00894B37" w:rsidP="00894B37">
      <w:pPr>
        <w:pStyle w:val="Normalcentr2"/>
        <w:snapToGrid w:val="0"/>
        <w:spacing w:line="360" w:lineRule="auto"/>
        <w:ind w:left="0" w:right="-68"/>
        <w:rPr>
          <w:rFonts w:ascii="Arial" w:hAnsi="Arial" w:cs="Arial"/>
          <w:color w:val="000000"/>
          <w:sz w:val="22"/>
          <w:szCs w:val="22"/>
        </w:rPr>
      </w:pPr>
      <w:r w:rsidRPr="00894B37">
        <w:rPr>
          <w:rFonts w:ascii="Arial" w:hAnsi="Arial" w:cs="Arial"/>
          <w:color w:val="000000"/>
          <w:sz w:val="22"/>
          <w:szCs w:val="22"/>
        </w:rPr>
        <w:t>Cette étude sera réalisée en trois phases :</w:t>
      </w:r>
    </w:p>
    <w:p w:rsidR="00894B37" w:rsidRPr="00894B37" w:rsidRDefault="00894B37" w:rsidP="00894B37">
      <w:pPr>
        <w:spacing w:line="360" w:lineRule="auto"/>
        <w:jc w:val="both"/>
        <w:rPr>
          <w:rFonts w:ascii="Arial" w:eastAsia="Calibri" w:hAnsi="Arial" w:cs="Arial"/>
          <w:b/>
          <w:sz w:val="22"/>
          <w:szCs w:val="22"/>
          <w:lang w:eastAsia="en-US"/>
        </w:rPr>
      </w:pPr>
      <w:r w:rsidRPr="00894B37">
        <w:rPr>
          <w:rFonts w:ascii="Arial" w:eastAsia="Calibri" w:hAnsi="Arial" w:cs="Arial"/>
          <w:b/>
          <w:sz w:val="22"/>
          <w:szCs w:val="22"/>
          <w:u w:val="single"/>
          <w:lang w:eastAsia="en-US"/>
        </w:rPr>
        <w:t>1</w:t>
      </w:r>
      <w:r w:rsidRPr="00894B37">
        <w:rPr>
          <w:rFonts w:ascii="Arial" w:eastAsia="Calibri" w:hAnsi="Arial" w:cs="Arial"/>
          <w:b/>
          <w:sz w:val="22"/>
          <w:szCs w:val="22"/>
          <w:u w:val="single"/>
          <w:vertAlign w:val="superscript"/>
          <w:lang w:eastAsia="en-US"/>
        </w:rPr>
        <w:t>ère</w:t>
      </w:r>
      <w:r w:rsidRPr="00894B37">
        <w:rPr>
          <w:rFonts w:ascii="Arial" w:eastAsia="Calibri" w:hAnsi="Arial" w:cs="Arial"/>
          <w:b/>
          <w:sz w:val="22"/>
          <w:szCs w:val="22"/>
          <w:u w:val="single"/>
          <w:lang w:eastAsia="en-US"/>
        </w:rPr>
        <w:t xml:space="preserve"> phase</w:t>
      </w:r>
      <w:r w:rsidRPr="00894B37">
        <w:rPr>
          <w:rFonts w:ascii="Arial" w:eastAsia="Calibri" w:hAnsi="Arial" w:cs="Arial"/>
          <w:sz w:val="22"/>
          <w:szCs w:val="22"/>
          <w:lang w:eastAsia="en-US"/>
        </w:rPr>
        <w:t xml:space="preserve"> : </w:t>
      </w:r>
      <w:r w:rsidRPr="00894B37">
        <w:rPr>
          <w:rFonts w:ascii="Arial" w:eastAsia="Calibri" w:hAnsi="Arial" w:cs="Arial"/>
          <w:b/>
          <w:sz w:val="22"/>
          <w:szCs w:val="22"/>
          <w:lang w:eastAsia="en-US"/>
        </w:rPr>
        <w:t>Etat des lieux et analyse des données existantes</w:t>
      </w:r>
    </w:p>
    <w:p w:rsidR="00894B37" w:rsidRPr="00894B37" w:rsidRDefault="00894B37" w:rsidP="00894B37">
      <w:pPr>
        <w:numPr>
          <w:ilvl w:val="0"/>
          <w:numId w:val="13"/>
        </w:numPr>
        <w:spacing w:after="200" w:line="360" w:lineRule="auto"/>
        <w:contextualSpacing/>
        <w:jc w:val="both"/>
        <w:rPr>
          <w:rFonts w:ascii="Arial" w:eastAsia="Calibri" w:hAnsi="Arial" w:cs="Arial"/>
          <w:sz w:val="22"/>
          <w:szCs w:val="22"/>
          <w:lang w:eastAsia="en-US"/>
        </w:rPr>
      </w:pPr>
      <w:r w:rsidRPr="00894B37">
        <w:rPr>
          <w:rFonts w:ascii="Arial" w:eastAsia="Calibri" w:hAnsi="Arial" w:cs="Arial"/>
          <w:sz w:val="22"/>
          <w:szCs w:val="22"/>
          <w:lang w:eastAsia="en-US"/>
        </w:rPr>
        <w:t>Analyse des documents techniques et réglementaires</w:t>
      </w:r>
    </w:p>
    <w:p w:rsidR="00894B37" w:rsidRPr="00894B37" w:rsidRDefault="00894B37" w:rsidP="00894B37">
      <w:pPr>
        <w:numPr>
          <w:ilvl w:val="0"/>
          <w:numId w:val="13"/>
        </w:numPr>
        <w:spacing w:after="200" w:line="360" w:lineRule="auto"/>
        <w:contextualSpacing/>
        <w:jc w:val="both"/>
        <w:rPr>
          <w:rFonts w:ascii="Arial" w:eastAsia="Calibri" w:hAnsi="Arial" w:cs="Arial"/>
          <w:sz w:val="22"/>
          <w:szCs w:val="22"/>
          <w:lang w:eastAsia="en-US"/>
        </w:rPr>
      </w:pPr>
      <w:r w:rsidRPr="00894B37">
        <w:rPr>
          <w:rFonts w:ascii="Arial" w:eastAsia="Calibri" w:hAnsi="Arial" w:cs="Arial"/>
          <w:sz w:val="22"/>
          <w:szCs w:val="22"/>
          <w:lang w:eastAsia="en-US"/>
        </w:rPr>
        <w:t>Analyse du site, de ses contraintes et de son environnement</w:t>
      </w:r>
    </w:p>
    <w:p w:rsidR="00894B37" w:rsidRPr="00894B37" w:rsidRDefault="00894B37" w:rsidP="00894B37">
      <w:pPr>
        <w:numPr>
          <w:ilvl w:val="0"/>
          <w:numId w:val="13"/>
        </w:numPr>
        <w:spacing w:after="200" w:line="360" w:lineRule="auto"/>
        <w:contextualSpacing/>
        <w:jc w:val="both"/>
        <w:rPr>
          <w:rFonts w:ascii="Arial" w:eastAsia="Calibri" w:hAnsi="Arial" w:cs="Arial"/>
          <w:sz w:val="22"/>
          <w:szCs w:val="22"/>
          <w:lang w:eastAsia="en-US"/>
        </w:rPr>
      </w:pPr>
      <w:r w:rsidRPr="00894B37">
        <w:rPr>
          <w:rFonts w:ascii="Arial" w:eastAsia="Calibri" w:hAnsi="Arial" w:cs="Arial"/>
          <w:sz w:val="22"/>
          <w:szCs w:val="22"/>
          <w:lang w:eastAsia="en-US"/>
        </w:rPr>
        <w:t>Analyse des éléments fonciers</w:t>
      </w:r>
    </w:p>
    <w:p w:rsidR="00894B37" w:rsidRPr="00894B37" w:rsidRDefault="00894B37" w:rsidP="00894B37">
      <w:pPr>
        <w:numPr>
          <w:ilvl w:val="0"/>
          <w:numId w:val="13"/>
        </w:numPr>
        <w:spacing w:after="200" w:line="360" w:lineRule="auto"/>
        <w:contextualSpacing/>
        <w:jc w:val="both"/>
        <w:rPr>
          <w:rFonts w:ascii="Arial" w:eastAsia="Calibri" w:hAnsi="Arial" w:cs="Arial"/>
          <w:sz w:val="22"/>
          <w:szCs w:val="22"/>
          <w:lang w:eastAsia="en-US"/>
        </w:rPr>
      </w:pPr>
      <w:r w:rsidRPr="00894B37">
        <w:rPr>
          <w:rFonts w:ascii="Arial" w:eastAsia="Calibri" w:hAnsi="Arial" w:cs="Arial"/>
          <w:sz w:val="22"/>
          <w:szCs w:val="22"/>
          <w:lang w:eastAsia="en-US"/>
        </w:rPr>
        <w:t>Analyse des données liées à l’offre existante en matière de logements et à l’évolution démographique, aux besoins exprimés</w:t>
      </w:r>
    </w:p>
    <w:p w:rsidR="00894B37" w:rsidRPr="00894B37" w:rsidRDefault="00894B37" w:rsidP="00894B37">
      <w:pPr>
        <w:numPr>
          <w:ilvl w:val="0"/>
          <w:numId w:val="13"/>
        </w:numPr>
        <w:spacing w:after="200" w:line="360" w:lineRule="auto"/>
        <w:contextualSpacing/>
        <w:jc w:val="both"/>
        <w:rPr>
          <w:rFonts w:ascii="Arial" w:eastAsia="Calibri" w:hAnsi="Arial" w:cs="Arial"/>
          <w:sz w:val="22"/>
          <w:szCs w:val="22"/>
          <w:lang w:eastAsia="en-US"/>
        </w:rPr>
      </w:pPr>
      <w:r w:rsidRPr="00894B37">
        <w:rPr>
          <w:rFonts w:ascii="Arial" w:eastAsia="Calibri" w:hAnsi="Arial" w:cs="Arial"/>
          <w:sz w:val="22"/>
          <w:szCs w:val="22"/>
          <w:lang w:eastAsia="en-US"/>
        </w:rPr>
        <w:t>Analyse des données liées à l’offre de services, commerces et équipements divers sur la commune, aux besoins exprimés et potentiels</w:t>
      </w:r>
    </w:p>
    <w:p w:rsidR="00894B37" w:rsidRPr="00894B37" w:rsidRDefault="00894B37" w:rsidP="00894B37">
      <w:pPr>
        <w:spacing w:after="200" w:line="360" w:lineRule="auto"/>
        <w:ind w:left="720"/>
        <w:contextualSpacing/>
        <w:jc w:val="both"/>
        <w:rPr>
          <w:rFonts w:ascii="Arial" w:eastAsia="Calibri" w:hAnsi="Arial" w:cs="Arial"/>
          <w:sz w:val="22"/>
          <w:szCs w:val="22"/>
          <w:lang w:eastAsia="en-US"/>
        </w:rPr>
      </w:pPr>
    </w:p>
    <w:p w:rsidR="00894B37" w:rsidRPr="00894B37" w:rsidRDefault="00894B37" w:rsidP="00894B37">
      <w:pPr>
        <w:spacing w:after="200" w:line="360" w:lineRule="auto"/>
        <w:ind w:left="720"/>
        <w:contextualSpacing/>
        <w:jc w:val="both"/>
        <w:rPr>
          <w:rFonts w:ascii="Arial" w:eastAsia="Calibri" w:hAnsi="Arial" w:cs="Arial"/>
          <w:sz w:val="22"/>
          <w:szCs w:val="22"/>
          <w:lang w:eastAsia="en-US"/>
        </w:rPr>
      </w:pPr>
    </w:p>
    <w:p w:rsidR="00894B37" w:rsidRPr="00894B37" w:rsidRDefault="00894B37" w:rsidP="00894B37">
      <w:pPr>
        <w:spacing w:line="360" w:lineRule="auto"/>
        <w:jc w:val="both"/>
        <w:rPr>
          <w:rFonts w:ascii="Arial" w:eastAsia="Calibri" w:hAnsi="Arial" w:cs="Arial"/>
          <w:b/>
          <w:sz w:val="22"/>
          <w:szCs w:val="22"/>
          <w:lang w:eastAsia="en-US"/>
        </w:rPr>
      </w:pPr>
      <w:r w:rsidRPr="00894B37">
        <w:rPr>
          <w:rFonts w:ascii="Arial" w:eastAsia="Calibri" w:hAnsi="Arial" w:cs="Arial"/>
          <w:b/>
          <w:sz w:val="22"/>
          <w:szCs w:val="22"/>
          <w:u w:val="single"/>
          <w:lang w:eastAsia="en-US"/>
        </w:rPr>
        <w:t>2</w:t>
      </w:r>
      <w:r w:rsidRPr="00894B37">
        <w:rPr>
          <w:rFonts w:ascii="Arial" w:eastAsia="Calibri" w:hAnsi="Arial" w:cs="Arial"/>
          <w:b/>
          <w:sz w:val="22"/>
          <w:szCs w:val="22"/>
          <w:u w:val="single"/>
          <w:vertAlign w:val="superscript"/>
          <w:lang w:eastAsia="en-US"/>
        </w:rPr>
        <w:t>ème</w:t>
      </w:r>
      <w:r w:rsidRPr="00894B37">
        <w:rPr>
          <w:rFonts w:ascii="Arial" w:eastAsia="Calibri" w:hAnsi="Arial" w:cs="Arial"/>
          <w:b/>
          <w:sz w:val="22"/>
          <w:szCs w:val="22"/>
          <w:u w:val="single"/>
          <w:lang w:eastAsia="en-US"/>
        </w:rPr>
        <w:t xml:space="preserve"> phase</w:t>
      </w:r>
      <w:r w:rsidRPr="00894B37">
        <w:rPr>
          <w:rFonts w:ascii="Arial" w:eastAsia="Calibri" w:hAnsi="Arial" w:cs="Arial"/>
          <w:b/>
          <w:sz w:val="22"/>
          <w:szCs w:val="22"/>
          <w:lang w:eastAsia="en-US"/>
        </w:rPr>
        <w:t> : Définition du programme et d’un scénario d’aménagement</w:t>
      </w:r>
    </w:p>
    <w:p w:rsidR="00894B37" w:rsidRPr="00894B37" w:rsidRDefault="00894B37" w:rsidP="00894B37">
      <w:pPr>
        <w:spacing w:line="360" w:lineRule="auto"/>
        <w:jc w:val="both"/>
        <w:rPr>
          <w:rFonts w:ascii="Arial" w:eastAsia="Calibri" w:hAnsi="Arial" w:cs="Arial"/>
          <w:b/>
          <w:sz w:val="22"/>
          <w:szCs w:val="22"/>
          <w:lang w:eastAsia="en-US"/>
        </w:rPr>
      </w:pPr>
    </w:p>
    <w:p w:rsidR="00894B37" w:rsidRPr="00894B37" w:rsidRDefault="00894B37" w:rsidP="00894B37">
      <w:pPr>
        <w:numPr>
          <w:ilvl w:val="0"/>
          <w:numId w:val="13"/>
        </w:numPr>
        <w:spacing w:after="200" w:line="360" w:lineRule="auto"/>
        <w:contextualSpacing/>
        <w:jc w:val="both"/>
        <w:rPr>
          <w:rFonts w:ascii="Arial" w:eastAsia="Calibri" w:hAnsi="Arial" w:cs="Arial"/>
          <w:sz w:val="22"/>
          <w:szCs w:val="22"/>
          <w:lang w:eastAsia="en-US"/>
        </w:rPr>
      </w:pPr>
      <w:r w:rsidRPr="00894B37">
        <w:rPr>
          <w:rFonts w:ascii="Arial" w:eastAsia="Calibri" w:hAnsi="Arial" w:cs="Arial"/>
          <w:sz w:val="22"/>
          <w:szCs w:val="22"/>
          <w:lang w:eastAsia="en-US"/>
        </w:rPr>
        <w:t xml:space="preserve">Définition des éléments de programmation en termes d’habitat (typologie, nature, répartition social et accession, quantification, qualités attendues), de commerces et services, d’équipements éventuels (types, besoins, nature, volume), et d’espaces publics (espaces de jeux, jardins…), de liaisons (douces, autres), de fonctionnement, de relations avec l’environnement, d’accès et de desserte </w:t>
      </w:r>
    </w:p>
    <w:p w:rsidR="00894B37" w:rsidRPr="00894B37" w:rsidRDefault="00894B37" w:rsidP="00894B37">
      <w:pPr>
        <w:numPr>
          <w:ilvl w:val="0"/>
          <w:numId w:val="13"/>
        </w:numPr>
        <w:spacing w:after="200" w:line="360" w:lineRule="auto"/>
        <w:contextualSpacing/>
        <w:jc w:val="both"/>
        <w:rPr>
          <w:rFonts w:ascii="Arial" w:eastAsia="Calibri" w:hAnsi="Arial" w:cs="Arial"/>
          <w:sz w:val="22"/>
          <w:szCs w:val="22"/>
          <w:lang w:eastAsia="en-US"/>
        </w:rPr>
      </w:pPr>
      <w:r w:rsidRPr="00894B37">
        <w:rPr>
          <w:rFonts w:ascii="Arial" w:eastAsia="Calibri" w:hAnsi="Arial" w:cs="Arial"/>
          <w:sz w:val="22"/>
          <w:szCs w:val="22"/>
          <w:lang w:eastAsia="en-US"/>
        </w:rPr>
        <w:t>Proposition d’un scénario d’aménagement sur la base des données de programmation définies (esquisse de principe)</w:t>
      </w:r>
    </w:p>
    <w:p w:rsidR="00894B37" w:rsidRPr="00894B37" w:rsidRDefault="00894B37" w:rsidP="00894B37">
      <w:pPr>
        <w:spacing w:after="200" w:line="360" w:lineRule="auto"/>
        <w:ind w:left="720"/>
        <w:contextualSpacing/>
        <w:jc w:val="both"/>
        <w:rPr>
          <w:rFonts w:ascii="Arial" w:eastAsia="Calibri" w:hAnsi="Arial" w:cs="Arial"/>
          <w:sz w:val="22"/>
          <w:szCs w:val="22"/>
          <w:lang w:eastAsia="en-US"/>
        </w:rPr>
      </w:pPr>
    </w:p>
    <w:p w:rsidR="00894B37" w:rsidRPr="00894B37" w:rsidRDefault="00894B37" w:rsidP="00894B37">
      <w:pPr>
        <w:spacing w:line="360" w:lineRule="auto"/>
        <w:jc w:val="both"/>
        <w:rPr>
          <w:rFonts w:ascii="Arial" w:eastAsia="Calibri" w:hAnsi="Arial" w:cs="Arial"/>
          <w:b/>
          <w:sz w:val="22"/>
          <w:szCs w:val="22"/>
          <w:lang w:eastAsia="en-US"/>
        </w:rPr>
      </w:pPr>
      <w:r w:rsidRPr="00894B37">
        <w:rPr>
          <w:rFonts w:ascii="Arial" w:eastAsia="Calibri" w:hAnsi="Arial" w:cs="Arial"/>
          <w:b/>
          <w:sz w:val="22"/>
          <w:szCs w:val="22"/>
          <w:u w:val="single"/>
          <w:lang w:eastAsia="en-US"/>
        </w:rPr>
        <w:t>3</w:t>
      </w:r>
      <w:r w:rsidRPr="00894B37">
        <w:rPr>
          <w:rFonts w:ascii="Arial" w:eastAsia="Calibri" w:hAnsi="Arial" w:cs="Arial"/>
          <w:b/>
          <w:sz w:val="22"/>
          <w:szCs w:val="22"/>
          <w:u w:val="single"/>
          <w:vertAlign w:val="superscript"/>
          <w:lang w:eastAsia="en-US"/>
        </w:rPr>
        <w:t>ème</w:t>
      </w:r>
      <w:r w:rsidRPr="00894B37">
        <w:rPr>
          <w:rFonts w:ascii="Arial" w:eastAsia="Calibri" w:hAnsi="Arial" w:cs="Arial"/>
          <w:b/>
          <w:sz w:val="22"/>
          <w:szCs w:val="22"/>
          <w:u w:val="single"/>
          <w:lang w:eastAsia="en-US"/>
        </w:rPr>
        <w:t xml:space="preserve"> phase</w:t>
      </w:r>
      <w:r w:rsidRPr="00894B37">
        <w:rPr>
          <w:rFonts w:ascii="Arial" w:eastAsia="Calibri" w:hAnsi="Arial" w:cs="Arial"/>
          <w:sz w:val="22"/>
          <w:szCs w:val="22"/>
          <w:lang w:eastAsia="en-US"/>
        </w:rPr>
        <w:t xml:space="preserve"> : </w:t>
      </w:r>
      <w:r w:rsidRPr="00894B37">
        <w:rPr>
          <w:rFonts w:ascii="Arial" w:eastAsia="Calibri" w:hAnsi="Arial" w:cs="Arial"/>
          <w:b/>
          <w:sz w:val="22"/>
          <w:szCs w:val="22"/>
          <w:lang w:eastAsia="en-US"/>
        </w:rPr>
        <w:t>Etude pré opérationnelle d’aménagement</w:t>
      </w:r>
    </w:p>
    <w:p w:rsidR="00894B37" w:rsidRPr="00894B37" w:rsidRDefault="00894B37" w:rsidP="00894B37">
      <w:pPr>
        <w:numPr>
          <w:ilvl w:val="0"/>
          <w:numId w:val="13"/>
        </w:numPr>
        <w:spacing w:after="200" w:line="360" w:lineRule="auto"/>
        <w:contextualSpacing/>
        <w:jc w:val="both"/>
        <w:rPr>
          <w:rFonts w:ascii="Arial" w:eastAsia="Calibri" w:hAnsi="Arial" w:cs="Arial"/>
          <w:sz w:val="22"/>
          <w:szCs w:val="22"/>
          <w:lang w:eastAsia="en-US"/>
        </w:rPr>
      </w:pPr>
      <w:r w:rsidRPr="00894B37">
        <w:rPr>
          <w:rFonts w:ascii="Arial" w:eastAsia="Calibri" w:hAnsi="Arial" w:cs="Arial"/>
          <w:sz w:val="22"/>
          <w:szCs w:val="22"/>
          <w:lang w:eastAsia="en-US"/>
        </w:rPr>
        <w:t>Mise au point du pré programme d’aménagement</w:t>
      </w:r>
    </w:p>
    <w:p w:rsidR="00894B37" w:rsidRPr="00894B37" w:rsidRDefault="00894B37" w:rsidP="00894B37">
      <w:pPr>
        <w:numPr>
          <w:ilvl w:val="0"/>
          <w:numId w:val="13"/>
        </w:numPr>
        <w:spacing w:after="200" w:line="360" w:lineRule="auto"/>
        <w:contextualSpacing/>
        <w:jc w:val="both"/>
        <w:rPr>
          <w:rFonts w:ascii="Arial" w:eastAsia="Calibri" w:hAnsi="Arial" w:cs="Arial"/>
          <w:sz w:val="22"/>
          <w:szCs w:val="22"/>
          <w:lang w:eastAsia="en-US"/>
        </w:rPr>
      </w:pPr>
      <w:r w:rsidRPr="00894B37">
        <w:rPr>
          <w:rFonts w:ascii="Arial" w:eastAsia="Calibri" w:hAnsi="Arial" w:cs="Arial"/>
          <w:sz w:val="22"/>
          <w:szCs w:val="22"/>
          <w:lang w:eastAsia="en-US"/>
        </w:rPr>
        <w:t>Définition du parti d’aménagement paysager et urbain (plan, coupes) sur la base du scénario retenu</w:t>
      </w:r>
    </w:p>
    <w:p w:rsidR="00894B37" w:rsidRPr="00894B37" w:rsidRDefault="00894B37" w:rsidP="00894B37">
      <w:pPr>
        <w:numPr>
          <w:ilvl w:val="0"/>
          <w:numId w:val="13"/>
        </w:numPr>
        <w:spacing w:after="200" w:line="360" w:lineRule="auto"/>
        <w:contextualSpacing/>
        <w:jc w:val="both"/>
        <w:rPr>
          <w:rFonts w:ascii="Arial" w:eastAsia="Calibri" w:hAnsi="Arial" w:cs="Arial"/>
          <w:sz w:val="22"/>
          <w:szCs w:val="22"/>
          <w:lang w:eastAsia="en-US"/>
        </w:rPr>
      </w:pPr>
      <w:r w:rsidRPr="00894B37">
        <w:rPr>
          <w:rFonts w:ascii="Arial" w:eastAsia="Calibri" w:hAnsi="Arial" w:cs="Arial"/>
          <w:sz w:val="22"/>
          <w:szCs w:val="22"/>
          <w:lang w:eastAsia="en-US"/>
        </w:rPr>
        <w:t>Définition des modes d’accès, raccordement aux réseaux, organisation interne, desserte et délimitation des îlots</w:t>
      </w:r>
    </w:p>
    <w:p w:rsidR="00894B37" w:rsidRPr="00894B37" w:rsidRDefault="00894B37" w:rsidP="00894B37">
      <w:pPr>
        <w:numPr>
          <w:ilvl w:val="0"/>
          <w:numId w:val="13"/>
        </w:numPr>
        <w:spacing w:after="200" w:line="360" w:lineRule="auto"/>
        <w:contextualSpacing/>
        <w:jc w:val="both"/>
        <w:rPr>
          <w:rFonts w:ascii="Arial" w:eastAsia="Calibri" w:hAnsi="Arial" w:cs="Arial"/>
          <w:sz w:val="22"/>
          <w:szCs w:val="22"/>
          <w:lang w:eastAsia="en-US"/>
        </w:rPr>
      </w:pPr>
      <w:r w:rsidRPr="00894B37">
        <w:rPr>
          <w:rFonts w:ascii="Arial" w:eastAsia="Calibri" w:hAnsi="Arial" w:cs="Arial"/>
          <w:sz w:val="22"/>
          <w:szCs w:val="22"/>
          <w:lang w:eastAsia="en-US"/>
        </w:rPr>
        <w:t>Définition des espaces publics, de leur mise en valeur paysagère et environnementale</w:t>
      </w:r>
    </w:p>
    <w:p w:rsidR="00894B37" w:rsidRPr="00894B37" w:rsidRDefault="00894B37" w:rsidP="00894B37">
      <w:pPr>
        <w:numPr>
          <w:ilvl w:val="0"/>
          <w:numId w:val="13"/>
        </w:numPr>
        <w:spacing w:after="200" w:line="360" w:lineRule="auto"/>
        <w:contextualSpacing/>
        <w:jc w:val="both"/>
        <w:rPr>
          <w:rFonts w:ascii="Arial" w:eastAsia="Calibri" w:hAnsi="Arial" w:cs="Arial"/>
          <w:sz w:val="22"/>
          <w:szCs w:val="22"/>
          <w:lang w:eastAsia="en-US"/>
        </w:rPr>
      </w:pPr>
      <w:r w:rsidRPr="00894B37">
        <w:rPr>
          <w:rFonts w:ascii="Arial" w:eastAsia="Calibri" w:hAnsi="Arial" w:cs="Arial"/>
          <w:sz w:val="22"/>
          <w:szCs w:val="22"/>
          <w:lang w:eastAsia="en-US"/>
        </w:rPr>
        <w:t>Définition des surfaces cessibles pour l’urbanisation future de la zone et des superficies correspondantes</w:t>
      </w:r>
    </w:p>
    <w:p w:rsidR="00894B37" w:rsidRPr="00894B37" w:rsidRDefault="00894B37" w:rsidP="00894B37">
      <w:pPr>
        <w:numPr>
          <w:ilvl w:val="0"/>
          <w:numId w:val="13"/>
        </w:numPr>
        <w:spacing w:after="200" w:line="360" w:lineRule="auto"/>
        <w:contextualSpacing/>
        <w:jc w:val="both"/>
        <w:rPr>
          <w:rFonts w:ascii="Arial" w:eastAsia="Calibri" w:hAnsi="Arial" w:cs="Arial"/>
          <w:sz w:val="22"/>
          <w:szCs w:val="22"/>
          <w:lang w:eastAsia="en-US"/>
        </w:rPr>
      </w:pPr>
      <w:r w:rsidRPr="00894B37">
        <w:rPr>
          <w:rFonts w:ascii="Arial" w:eastAsia="Calibri" w:hAnsi="Arial" w:cs="Arial"/>
          <w:sz w:val="22"/>
          <w:szCs w:val="22"/>
          <w:lang w:eastAsia="en-US"/>
        </w:rPr>
        <w:t>Définition d’objectifs de qualité architecturale, paysagère et urbanistique</w:t>
      </w:r>
    </w:p>
    <w:p w:rsidR="00894B37" w:rsidRPr="00894B37" w:rsidRDefault="00894B37" w:rsidP="00894B37">
      <w:pPr>
        <w:numPr>
          <w:ilvl w:val="0"/>
          <w:numId w:val="13"/>
        </w:numPr>
        <w:spacing w:after="200" w:line="360" w:lineRule="auto"/>
        <w:contextualSpacing/>
        <w:jc w:val="both"/>
        <w:rPr>
          <w:rFonts w:ascii="Arial" w:eastAsia="Calibri" w:hAnsi="Arial" w:cs="Arial"/>
          <w:sz w:val="22"/>
          <w:szCs w:val="22"/>
          <w:lang w:eastAsia="en-US"/>
        </w:rPr>
      </w:pPr>
      <w:r w:rsidRPr="00894B37">
        <w:rPr>
          <w:rFonts w:ascii="Arial" w:eastAsia="Calibri" w:hAnsi="Arial" w:cs="Arial"/>
          <w:sz w:val="22"/>
          <w:szCs w:val="22"/>
          <w:lang w:eastAsia="en-US"/>
        </w:rPr>
        <w:t>Mise au point d’un tableau récapitulatif des différentes superficies cessibles et non cessibles avec le type de produits et leur valorisation</w:t>
      </w:r>
    </w:p>
    <w:p w:rsidR="00894B37" w:rsidRPr="00894B37" w:rsidRDefault="00894B37" w:rsidP="00894B37">
      <w:pPr>
        <w:numPr>
          <w:ilvl w:val="0"/>
          <w:numId w:val="13"/>
        </w:numPr>
        <w:spacing w:after="200" w:line="360" w:lineRule="auto"/>
        <w:contextualSpacing/>
        <w:jc w:val="both"/>
        <w:rPr>
          <w:rFonts w:ascii="Arial" w:eastAsia="Calibri" w:hAnsi="Arial" w:cs="Arial"/>
          <w:sz w:val="22"/>
          <w:szCs w:val="22"/>
          <w:lang w:eastAsia="en-US"/>
        </w:rPr>
      </w:pPr>
      <w:r w:rsidRPr="00894B37">
        <w:rPr>
          <w:rFonts w:ascii="Arial" w:eastAsia="Calibri" w:hAnsi="Arial" w:cs="Arial"/>
          <w:sz w:val="22"/>
          <w:szCs w:val="22"/>
          <w:lang w:eastAsia="en-US"/>
        </w:rPr>
        <w:t>Analyse réglementaire du site (dessertes, contraintes techniques, protection de l’eau, insertion environnementale)</w:t>
      </w:r>
    </w:p>
    <w:p w:rsidR="00894B37" w:rsidRPr="00894B37" w:rsidRDefault="00894B37" w:rsidP="00894B37">
      <w:pPr>
        <w:numPr>
          <w:ilvl w:val="0"/>
          <w:numId w:val="13"/>
        </w:numPr>
        <w:spacing w:after="200" w:line="360" w:lineRule="auto"/>
        <w:contextualSpacing/>
        <w:jc w:val="both"/>
        <w:rPr>
          <w:rFonts w:ascii="Arial" w:eastAsia="Calibri" w:hAnsi="Arial" w:cs="Arial"/>
          <w:sz w:val="22"/>
          <w:szCs w:val="22"/>
          <w:lang w:eastAsia="en-US"/>
        </w:rPr>
      </w:pPr>
      <w:r w:rsidRPr="00894B37">
        <w:rPr>
          <w:rFonts w:ascii="Arial" w:eastAsia="Calibri" w:hAnsi="Arial" w:cs="Arial"/>
          <w:sz w:val="22"/>
          <w:szCs w:val="22"/>
          <w:lang w:eastAsia="en-US"/>
        </w:rPr>
        <w:t>Élaboration d’un bilan prévisionnel d’opération permettant d’évaluer, d’une part le coût de l’opération d’aménagement, et d’autre part les recettes (produits des ventes, subventions, participations éventuelles</w:t>
      </w:r>
    </w:p>
    <w:p w:rsidR="00894B37" w:rsidRPr="00894B37" w:rsidRDefault="00894B37" w:rsidP="00894B37">
      <w:pPr>
        <w:numPr>
          <w:ilvl w:val="0"/>
          <w:numId w:val="13"/>
        </w:numPr>
        <w:spacing w:after="200" w:line="360" w:lineRule="auto"/>
        <w:contextualSpacing/>
        <w:jc w:val="both"/>
        <w:rPr>
          <w:rFonts w:ascii="Arial" w:eastAsia="Calibri" w:hAnsi="Arial" w:cs="Arial"/>
          <w:sz w:val="22"/>
          <w:szCs w:val="22"/>
          <w:lang w:eastAsia="en-US"/>
        </w:rPr>
      </w:pPr>
      <w:r w:rsidRPr="00894B37">
        <w:rPr>
          <w:rFonts w:ascii="Arial" w:eastAsia="Calibri" w:hAnsi="Arial" w:cs="Arial"/>
          <w:sz w:val="22"/>
          <w:szCs w:val="22"/>
          <w:lang w:eastAsia="en-US"/>
        </w:rPr>
        <w:t xml:space="preserve">Mise en perspective financière de l’opération selon une durée prévisionnelle de commercialisation et selon un phasage </w:t>
      </w:r>
    </w:p>
    <w:p w:rsidR="00802A30" w:rsidRDefault="00802A30" w:rsidP="0035355E">
      <w:pPr>
        <w:pStyle w:val="Normalcentr2"/>
        <w:snapToGrid w:val="0"/>
        <w:spacing w:line="360" w:lineRule="auto"/>
        <w:ind w:left="0" w:right="-68"/>
        <w:rPr>
          <w:rFonts w:ascii="Times New Roman" w:hAnsi="Times New Roman"/>
          <w:color w:val="000000"/>
          <w:sz w:val="18"/>
          <w:szCs w:val="18"/>
        </w:rPr>
      </w:pPr>
    </w:p>
    <w:p w:rsidR="00894B37" w:rsidRPr="00894B37" w:rsidRDefault="00894B37" w:rsidP="0035355E">
      <w:pPr>
        <w:pStyle w:val="Normalcentr2"/>
        <w:snapToGrid w:val="0"/>
        <w:spacing w:line="360" w:lineRule="auto"/>
        <w:ind w:left="0" w:right="-68"/>
        <w:rPr>
          <w:rFonts w:ascii="Arial" w:hAnsi="Arial" w:cs="Arial"/>
          <w:color w:val="000000"/>
          <w:sz w:val="22"/>
          <w:szCs w:val="22"/>
        </w:rPr>
      </w:pPr>
      <w:r w:rsidRPr="00894B37">
        <w:rPr>
          <w:rFonts w:ascii="Arial" w:hAnsi="Arial" w:cs="Arial"/>
          <w:color w:val="000000"/>
          <w:sz w:val="22"/>
          <w:szCs w:val="22"/>
        </w:rPr>
        <w:t xml:space="preserve">Deux cabinets ont répondu à l’appel d’offre : la </w:t>
      </w:r>
      <w:r w:rsidRPr="00894B37">
        <w:rPr>
          <w:rFonts w:ascii="Arial" w:hAnsi="Arial" w:cs="Arial"/>
          <w:color w:val="000000"/>
          <w:sz w:val="22"/>
          <w:szCs w:val="22"/>
          <w:u w:val="single"/>
        </w:rPr>
        <w:t>SAFI</w:t>
      </w:r>
      <w:r w:rsidRPr="00894B37">
        <w:rPr>
          <w:rFonts w:ascii="Arial" w:hAnsi="Arial" w:cs="Arial"/>
          <w:color w:val="000000"/>
          <w:sz w:val="22"/>
          <w:szCs w:val="22"/>
        </w:rPr>
        <w:t xml:space="preserve"> et </w:t>
      </w:r>
      <w:r w:rsidRPr="00894B37">
        <w:rPr>
          <w:rFonts w:ascii="Arial" w:hAnsi="Arial" w:cs="Arial"/>
          <w:color w:val="000000"/>
          <w:sz w:val="22"/>
          <w:szCs w:val="22"/>
          <w:u w:val="single"/>
        </w:rPr>
        <w:t>Saga Cités</w:t>
      </w:r>
      <w:r w:rsidRPr="00894B37">
        <w:rPr>
          <w:rFonts w:ascii="Arial" w:hAnsi="Arial" w:cs="Arial"/>
          <w:color w:val="000000"/>
          <w:sz w:val="22"/>
          <w:szCs w:val="22"/>
        </w:rPr>
        <w:t>.</w:t>
      </w:r>
    </w:p>
    <w:p w:rsidR="00894B37" w:rsidRPr="00894B37" w:rsidRDefault="00894B37" w:rsidP="0035355E">
      <w:pPr>
        <w:pStyle w:val="Normalcentr2"/>
        <w:snapToGrid w:val="0"/>
        <w:spacing w:line="360" w:lineRule="auto"/>
        <w:ind w:left="0" w:right="-68"/>
        <w:rPr>
          <w:rFonts w:ascii="Arial" w:hAnsi="Arial" w:cs="Arial"/>
          <w:color w:val="000000"/>
          <w:sz w:val="22"/>
          <w:szCs w:val="22"/>
        </w:rPr>
      </w:pPr>
    </w:p>
    <w:p w:rsidR="00894B37" w:rsidRPr="00894B37" w:rsidRDefault="00894B37" w:rsidP="0035355E">
      <w:pPr>
        <w:pStyle w:val="Normalcentr2"/>
        <w:snapToGrid w:val="0"/>
        <w:spacing w:line="360" w:lineRule="auto"/>
        <w:ind w:left="0" w:right="-68"/>
        <w:rPr>
          <w:rFonts w:ascii="Arial" w:hAnsi="Arial" w:cs="Arial"/>
          <w:color w:val="000000"/>
          <w:sz w:val="22"/>
          <w:szCs w:val="22"/>
        </w:rPr>
      </w:pPr>
      <w:r w:rsidRPr="00894B37">
        <w:rPr>
          <w:rFonts w:ascii="Arial" w:hAnsi="Arial" w:cs="Arial"/>
          <w:color w:val="000000"/>
          <w:sz w:val="22"/>
          <w:szCs w:val="22"/>
        </w:rPr>
        <w:t xml:space="preserve">Une présentation </w:t>
      </w:r>
      <w:r>
        <w:rPr>
          <w:rFonts w:ascii="Arial" w:hAnsi="Arial" w:cs="Arial"/>
          <w:color w:val="000000"/>
          <w:sz w:val="22"/>
          <w:szCs w:val="22"/>
        </w:rPr>
        <w:t xml:space="preserve">des différentes candidatures </w:t>
      </w:r>
      <w:r w:rsidRPr="00894B37">
        <w:rPr>
          <w:rFonts w:ascii="Arial" w:hAnsi="Arial" w:cs="Arial"/>
          <w:color w:val="000000"/>
          <w:sz w:val="22"/>
          <w:szCs w:val="22"/>
        </w:rPr>
        <w:t xml:space="preserve">sera faite lors du conseil afin que celui-ci puisse se prononcer sur le cabinet </w:t>
      </w:r>
      <w:r>
        <w:rPr>
          <w:rFonts w:ascii="Arial" w:hAnsi="Arial" w:cs="Arial"/>
          <w:color w:val="000000"/>
          <w:sz w:val="22"/>
          <w:szCs w:val="22"/>
        </w:rPr>
        <w:t>à retenir</w:t>
      </w:r>
      <w:r w:rsidRPr="00894B37">
        <w:rPr>
          <w:rFonts w:ascii="Arial" w:hAnsi="Arial" w:cs="Arial"/>
          <w:color w:val="000000"/>
          <w:sz w:val="22"/>
          <w:szCs w:val="22"/>
        </w:rPr>
        <w:t xml:space="preserve">. </w:t>
      </w:r>
    </w:p>
    <w:p w:rsidR="000C2780" w:rsidRDefault="000C2780" w:rsidP="0035355E">
      <w:pPr>
        <w:pStyle w:val="Normalcentr2"/>
        <w:snapToGrid w:val="0"/>
        <w:spacing w:line="360" w:lineRule="auto"/>
        <w:ind w:left="0" w:right="-68"/>
        <w:rPr>
          <w:rFonts w:ascii="Times New Roman" w:hAnsi="Times New Roman"/>
          <w:color w:val="000000"/>
          <w:sz w:val="22"/>
          <w:szCs w:val="22"/>
        </w:rPr>
      </w:pPr>
    </w:p>
    <w:p w:rsidR="00F862B6" w:rsidRPr="00894B37" w:rsidRDefault="009D6BB0" w:rsidP="00F862B6">
      <w:pPr>
        <w:pStyle w:val="Normalcentr2"/>
        <w:numPr>
          <w:ilvl w:val="0"/>
          <w:numId w:val="14"/>
        </w:numPr>
        <w:shd w:val="clear" w:color="auto" w:fill="95B3D7" w:themeFill="accent1" w:themeFillTint="99"/>
        <w:snapToGrid w:val="0"/>
        <w:spacing w:line="360" w:lineRule="auto"/>
        <w:ind w:right="-68"/>
        <w:rPr>
          <w:rFonts w:ascii="Arial" w:hAnsi="Arial" w:cs="Arial"/>
          <w:b/>
          <w:color w:val="000000"/>
          <w:sz w:val="22"/>
          <w:szCs w:val="22"/>
        </w:rPr>
      </w:pPr>
      <w:r>
        <w:rPr>
          <w:rFonts w:ascii="Arial" w:hAnsi="Arial" w:cs="Arial"/>
          <w:b/>
          <w:color w:val="000000"/>
          <w:sz w:val="22"/>
          <w:szCs w:val="22"/>
        </w:rPr>
        <w:t xml:space="preserve">POINT N°10 : </w:t>
      </w:r>
      <w:r w:rsidR="00F862B6">
        <w:rPr>
          <w:rFonts w:ascii="Arial" w:hAnsi="Arial" w:cs="Arial"/>
          <w:b/>
          <w:color w:val="000000"/>
          <w:sz w:val="22"/>
          <w:szCs w:val="22"/>
        </w:rPr>
        <w:t>VENTE DE TERRAIN ZONE D’ACTIVITE BOUTTEFELEC</w:t>
      </w:r>
    </w:p>
    <w:p w:rsidR="003D420F" w:rsidRDefault="003D420F" w:rsidP="00894B37">
      <w:pPr>
        <w:pStyle w:val="Retraitcorpsdetexte32"/>
        <w:ind w:right="-57" w:firstLine="0"/>
        <w:rPr>
          <w:rFonts w:ascii="Times New Roman" w:hAnsi="Times New Roman"/>
          <w:sz w:val="16"/>
          <w:szCs w:val="16"/>
        </w:rPr>
      </w:pPr>
    </w:p>
    <w:p w:rsidR="00F862B6" w:rsidRDefault="00F862B6" w:rsidP="00894B37">
      <w:pPr>
        <w:pStyle w:val="Retraitcorpsdetexte32"/>
        <w:ind w:right="-57" w:firstLine="0"/>
        <w:rPr>
          <w:rFonts w:ascii="Times New Roman" w:hAnsi="Times New Roman"/>
          <w:sz w:val="16"/>
          <w:szCs w:val="16"/>
        </w:rPr>
      </w:pPr>
    </w:p>
    <w:p w:rsidR="007411A1" w:rsidRDefault="00EF2546" w:rsidP="00EF2546">
      <w:pPr>
        <w:pStyle w:val="Retraitcorpsdetexte32"/>
        <w:spacing w:line="360" w:lineRule="auto"/>
        <w:ind w:right="-57" w:firstLine="0"/>
        <w:rPr>
          <w:rFonts w:ascii="Arial" w:hAnsi="Arial" w:cs="Arial"/>
          <w:sz w:val="22"/>
          <w:szCs w:val="22"/>
        </w:rPr>
      </w:pPr>
      <w:r w:rsidRPr="00EF2546">
        <w:rPr>
          <w:rFonts w:ascii="Arial" w:hAnsi="Arial" w:cs="Arial"/>
          <w:sz w:val="22"/>
          <w:szCs w:val="22"/>
        </w:rPr>
        <w:t xml:space="preserve">Mr Bernard DOUERIN </w:t>
      </w:r>
      <w:r>
        <w:rPr>
          <w:rFonts w:ascii="Arial" w:hAnsi="Arial" w:cs="Arial"/>
          <w:sz w:val="22"/>
          <w:szCs w:val="22"/>
        </w:rPr>
        <w:t>a sollicité</w:t>
      </w:r>
      <w:r w:rsidR="007411A1">
        <w:rPr>
          <w:rFonts w:ascii="Arial" w:hAnsi="Arial" w:cs="Arial"/>
          <w:sz w:val="22"/>
          <w:szCs w:val="22"/>
        </w:rPr>
        <w:t>, par courrier en date du 14 septembre 2017,</w:t>
      </w:r>
      <w:r>
        <w:rPr>
          <w:rFonts w:ascii="Arial" w:hAnsi="Arial" w:cs="Arial"/>
          <w:sz w:val="22"/>
          <w:szCs w:val="22"/>
        </w:rPr>
        <w:t xml:space="preserve"> la commune </w:t>
      </w:r>
      <w:r w:rsidR="007411A1">
        <w:rPr>
          <w:rFonts w:ascii="Arial" w:hAnsi="Arial" w:cs="Arial"/>
          <w:sz w:val="22"/>
          <w:szCs w:val="22"/>
        </w:rPr>
        <w:t>afin d’</w:t>
      </w:r>
      <w:r>
        <w:rPr>
          <w:rFonts w:ascii="Arial" w:hAnsi="Arial" w:cs="Arial"/>
          <w:sz w:val="22"/>
          <w:szCs w:val="22"/>
        </w:rPr>
        <w:t xml:space="preserve">acquérir des terrains </w:t>
      </w:r>
      <w:r w:rsidR="007411A1">
        <w:rPr>
          <w:rFonts w:ascii="Arial" w:hAnsi="Arial" w:cs="Arial"/>
          <w:sz w:val="22"/>
          <w:szCs w:val="22"/>
        </w:rPr>
        <w:t xml:space="preserve">situés </w:t>
      </w:r>
      <w:r>
        <w:rPr>
          <w:rFonts w:ascii="Arial" w:hAnsi="Arial" w:cs="Arial"/>
          <w:sz w:val="22"/>
          <w:szCs w:val="22"/>
        </w:rPr>
        <w:t xml:space="preserve">dans la zone d’activité de Boutéfélec nord </w:t>
      </w:r>
      <w:r w:rsidR="007411A1">
        <w:rPr>
          <w:rFonts w:ascii="Arial" w:hAnsi="Arial" w:cs="Arial"/>
          <w:sz w:val="22"/>
          <w:szCs w:val="22"/>
        </w:rPr>
        <w:t>dans le but</w:t>
      </w:r>
      <w:r w:rsidRPr="00EF2546">
        <w:rPr>
          <w:rFonts w:ascii="Arial" w:hAnsi="Arial" w:cs="Arial"/>
          <w:sz w:val="22"/>
          <w:szCs w:val="22"/>
        </w:rPr>
        <w:t>de c</w:t>
      </w:r>
      <w:r>
        <w:rPr>
          <w:rFonts w:ascii="Arial" w:hAnsi="Arial" w:cs="Arial"/>
          <w:sz w:val="22"/>
          <w:szCs w:val="22"/>
        </w:rPr>
        <w:t>onstruire une chambre funéraire.</w:t>
      </w:r>
    </w:p>
    <w:p w:rsidR="007411A1" w:rsidRDefault="007411A1" w:rsidP="007411A1">
      <w:pPr>
        <w:pStyle w:val="Retraitcorpsdetexte32"/>
        <w:spacing w:line="360" w:lineRule="auto"/>
        <w:ind w:right="-57" w:firstLine="0"/>
        <w:rPr>
          <w:rFonts w:ascii="Arial" w:hAnsi="Arial" w:cs="Arial"/>
          <w:sz w:val="22"/>
          <w:szCs w:val="22"/>
        </w:rPr>
      </w:pPr>
    </w:p>
    <w:p w:rsidR="007411A1" w:rsidRDefault="007411A1" w:rsidP="007411A1">
      <w:pPr>
        <w:pStyle w:val="Retraitcorpsdetexte32"/>
        <w:spacing w:line="360" w:lineRule="auto"/>
        <w:ind w:right="-57" w:firstLine="0"/>
        <w:rPr>
          <w:rFonts w:ascii="Arial" w:hAnsi="Arial" w:cs="Arial"/>
          <w:sz w:val="22"/>
          <w:szCs w:val="22"/>
        </w:rPr>
      </w:pPr>
      <w:r>
        <w:rPr>
          <w:rFonts w:ascii="Arial" w:hAnsi="Arial" w:cs="Arial"/>
          <w:sz w:val="22"/>
          <w:szCs w:val="22"/>
        </w:rPr>
        <w:t xml:space="preserve">Le conseil municipal avait, pour sa part, rendu le 24 mars 2017, un avis favorable sur le projet de chambre funéraire. </w:t>
      </w:r>
    </w:p>
    <w:p w:rsidR="007411A1" w:rsidRDefault="007411A1" w:rsidP="00EF2546">
      <w:pPr>
        <w:pStyle w:val="Retraitcorpsdetexte32"/>
        <w:spacing w:line="360" w:lineRule="auto"/>
        <w:ind w:right="-57" w:firstLine="0"/>
        <w:rPr>
          <w:rFonts w:ascii="Arial" w:hAnsi="Arial" w:cs="Arial"/>
          <w:sz w:val="22"/>
          <w:szCs w:val="22"/>
        </w:rPr>
      </w:pPr>
    </w:p>
    <w:p w:rsidR="007411A1" w:rsidRDefault="007411A1" w:rsidP="007411A1">
      <w:pPr>
        <w:pStyle w:val="Retraitcorpsdetexte32"/>
        <w:spacing w:line="360" w:lineRule="auto"/>
        <w:ind w:right="-57" w:firstLine="0"/>
        <w:rPr>
          <w:rFonts w:ascii="Arial" w:hAnsi="Arial" w:cs="Arial"/>
          <w:sz w:val="22"/>
          <w:szCs w:val="22"/>
        </w:rPr>
      </w:pPr>
      <w:r>
        <w:rPr>
          <w:rFonts w:ascii="Arial" w:hAnsi="Arial" w:cs="Arial"/>
          <w:sz w:val="22"/>
          <w:szCs w:val="22"/>
        </w:rPr>
        <w:lastRenderedPageBreak/>
        <w:t xml:space="preserve">Suite à cela Mr DOUERIN a déposé une demande permis de construire le 11 août 2017, pour un bâtiment d’une superficie de 136.27m². </w:t>
      </w:r>
    </w:p>
    <w:p w:rsidR="007411A1" w:rsidRDefault="007411A1" w:rsidP="00EF2546">
      <w:pPr>
        <w:pStyle w:val="Retraitcorpsdetexte32"/>
        <w:spacing w:line="360" w:lineRule="auto"/>
        <w:ind w:right="-57" w:firstLine="0"/>
        <w:rPr>
          <w:rFonts w:ascii="Arial" w:hAnsi="Arial" w:cs="Arial"/>
          <w:sz w:val="22"/>
          <w:szCs w:val="22"/>
        </w:rPr>
      </w:pPr>
    </w:p>
    <w:p w:rsidR="00EF2546" w:rsidRDefault="007411A1" w:rsidP="00EF2546">
      <w:pPr>
        <w:pStyle w:val="Retraitcorpsdetexte32"/>
        <w:spacing w:line="360" w:lineRule="auto"/>
        <w:ind w:right="-57" w:firstLine="0"/>
        <w:rPr>
          <w:rFonts w:ascii="Arial" w:hAnsi="Arial" w:cs="Arial"/>
          <w:sz w:val="22"/>
          <w:szCs w:val="22"/>
        </w:rPr>
      </w:pPr>
      <w:r>
        <w:rPr>
          <w:rFonts w:ascii="Arial" w:hAnsi="Arial" w:cs="Arial"/>
          <w:sz w:val="22"/>
          <w:szCs w:val="22"/>
        </w:rPr>
        <w:t>Les terrains concernés par le projet sont les parcelles AC 116p et AC 117p d’une superficie respective de 744m² et de 1130m² dont le prix avait été fixé par délibération n°2013 – 018 à 12€HT/m². Pour information les services des domaines ont été sollicités pour connaître la valeur du foncier concerné</w:t>
      </w:r>
      <w:r w:rsidR="002C681A">
        <w:rPr>
          <w:rFonts w:ascii="Arial" w:hAnsi="Arial" w:cs="Arial"/>
          <w:sz w:val="22"/>
          <w:szCs w:val="22"/>
        </w:rPr>
        <w:t>.</w:t>
      </w:r>
    </w:p>
    <w:p w:rsidR="00EF2546" w:rsidRDefault="00EF2546" w:rsidP="00EF2546">
      <w:pPr>
        <w:pStyle w:val="Retraitcorpsdetexte32"/>
        <w:spacing w:line="360" w:lineRule="auto"/>
        <w:ind w:right="-57" w:firstLine="0"/>
        <w:rPr>
          <w:rFonts w:ascii="Arial" w:hAnsi="Arial" w:cs="Arial"/>
          <w:sz w:val="22"/>
          <w:szCs w:val="22"/>
        </w:rPr>
      </w:pPr>
    </w:p>
    <w:p w:rsidR="00B43778" w:rsidRDefault="00B43778" w:rsidP="00EF2546">
      <w:pPr>
        <w:pStyle w:val="Retraitcorpsdetexte32"/>
        <w:spacing w:line="360" w:lineRule="auto"/>
        <w:ind w:right="-57" w:firstLine="0"/>
        <w:rPr>
          <w:rFonts w:ascii="Arial" w:hAnsi="Arial" w:cs="Arial"/>
          <w:sz w:val="22"/>
          <w:szCs w:val="22"/>
        </w:rPr>
      </w:pPr>
    </w:p>
    <w:p w:rsidR="00EF2546" w:rsidRDefault="00B43778" w:rsidP="00EF2546">
      <w:pPr>
        <w:pStyle w:val="Retraitcorpsdetexte32"/>
        <w:spacing w:line="360" w:lineRule="auto"/>
        <w:ind w:right="-57" w:firstLine="0"/>
        <w:rPr>
          <w:rFonts w:ascii="Arial" w:hAnsi="Arial" w:cs="Arial"/>
          <w:sz w:val="22"/>
          <w:szCs w:val="22"/>
        </w:rPr>
      </w:pPr>
      <w:r>
        <w:rPr>
          <w:rFonts w:ascii="Arial" w:hAnsi="Arial" w:cs="Arial"/>
          <w:noProof/>
          <w:sz w:val="22"/>
          <w:szCs w:val="22"/>
          <w:lang w:eastAsia="fr-FR"/>
        </w:rPr>
        <w:drawing>
          <wp:inline distT="0" distB="0" distL="0" distR="0">
            <wp:extent cx="5622758" cy="2927684"/>
            <wp:effectExtent l="0" t="0" r="0" b="635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706" r="5531" b="1168"/>
                    <a:stretch/>
                  </pic:blipFill>
                  <pic:spPr bwMode="auto">
                    <a:xfrm>
                      <a:off x="0" y="0"/>
                      <a:ext cx="5636537" cy="293485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EF2546" w:rsidRDefault="002C681A" w:rsidP="00EF2546">
      <w:pPr>
        <w:pStyle w:val="Retraitcorpsdetexte32"/>
        <w:spacing w:line="360" w:lineRule="auto"/>
        <w:ind w:right="-57" w:firstLine="0"/>
        <w:rPr>
          <w:rFonts w:ascii="Arial" w:hAnsi="Arial" w:cs="Arial"/>
          <w:sz w:val="22"/>
          <w:szCs w:val="22"/>
        </w:rPr>
      </w:pPr>
      <w:r>
        <w:rPr>
          <w:rFonts w:ascii="Arial" w:hAnsi="Arial" w:cs="Arial"/>
          <w:sz w:val="22"/>
          <w:szCs w:val="22"/>
        </w:rPr>
        <w:t>Il est proposé au conseil de :</w:t>
      </w:r>
    </w:p>
    <w:p w:rsidR="002C681A" w:rsidRDefault="002C681A" w:rsidP="002C681A">
      <w:pPr>
        <w:pStyle w:val="Retraitcorpsdetexte32"/>
        <w:numPr>
          <w:ilvl w:val="0"/>
          <w:numId w:val="13"/>
        </w:numPr>
        <w:spacing w:line="360" w:lineRule="auto"/>
        <w:ind w:right="-57"/>
        <w:rPr>
          <w:rFonts w:ascii="Arial" w:hAnsi="Arial" w:cs="Arial"/>
          <w:sz w:val="22"/>
          <w:szCs w:val="22"/>
        </w:rPr>
      </w:pPr>
      <w:r>
        <w:rPr>
          <w:rFonts w:ascii="Arial" w:hAnsi="Arial" w:cs="Arial"/>
          <w:sz w:val="22"/>
          <w:szCs w:val="22"/>
        </w:rPr>
        <w:t>Valider la vente des parcelles AC 116p et AC 117p à Mr Bernard DOUERIN au prix de 12€HT/m²</w:t>
      </w:r>
    </w:p>
    <w:p w:rsidR="002C681A" w:rsidRPr="002C681A" w:rsidRDefault="002C681A" w:rsidP="002C681A">
      <w:pPr>
        <w:pStyle w:val="Retraitcorpsdetexte32"/>
        <w:numPr>
          <w:ilvl w:val="0"/>
          <w:numId w:val="13"/>
        </w:numPr>
        <w:spacing w:line="360" w:lineRule="auto"/>
        <w:ind w:right="-57"/>
        <w:rPr>
          <w:rFonts w:ascii="Arial" w:hAnsi="Arial" w:cs="Arial"/>
          <w:sz w:val="22"/>
          <w:szCs w:val="22"/>
        </w:rPr>
      </w:pPr>
      <w:r>
        <w:rPr>
          <w:rFonts w:ascii="Arial" w:hAnsi="Arial" w:cs="Arial"/>
          <w:sz w:val="22"/>
          <w:szCs w:val="22"/>
        </w:rPr>
        <w:t>Valider le principe que l’ensemble des frais d’acquisition (acte notarié) sont à la charge de l’acquéreur</w:t>
      </w:r>
    </w:p>
    <w:p w:rsidR="002C681A" w:rsidRDefault="002C681A" w:rsidP="002C681A">
      <w:pPr>
        <w:pStyle w:val="Retraitcorpsdetexte32"/>
        <w:numPr>
          <w:ilvl w:val="0"/>
          <w:numId w:val="13"/>
        </w:numPr>
        <w:spacing w:line="360" w:lineRule="auto"/>
        <w:ind w:right="-57"/>
        <w:rPr>
          <w:rFonts w:ascii="Arial" w:hAnsi="Arial" w:cs="Arial"/>
          <w:sz w:val="22"/>
          <w:szCs w:val="22"/>
        </w:rPr>
      </w:pPr>
      <w:r>
        <w:rPr>
          <w:rFonts w:ascii="Arial" w:hAnsi="Arial" w:cs="Arial"/>
          <w:sz w:val="22"/>
          <w:szCs w:val="22"/>
        </w:rPr>
        <w:t xml:space="preserve">Donner pouvoir à Mr le Maire pour la signature de l’ensemble des documents afférents à cette vente. </w:t>
      </w:r>
    </w:p>
    <w:p w:rsidR="00B43778" w:rsidRDefault="00B43778" w:rsidP="00B43778">
      <w:pPr>
        <w:pStyle w:val="Retraitcorpsdetexte32"/>
        <w:spacing w:line="360" w:lineRule="auto"/>
        <w:ind w:right="-57" w:firstLine="0"/>
        <w:rPr>
          <w:rFonts w:ascii="Arial" w:hAnsi="Arial" w:cs="Arial"/>
          <w:sz w:val="22"/>
          <w:szCs w:val="22"/>
        </w:rPr>
      </w:pPr>
    </w:p>
    <w:p w:rsidR="00B43778" w:rsidRPr="005A0525" w:rsidRDefault="00B43778" w:rsidP="00B43778">
      <w:pPr>
        <w:pStyle w:val="Retraitcorpsdetexte32"/>
        <w:spacing w:line="360" w:lineRule="auto"/>
        <w:ind w:right="-57" w:firstLine="0"/>
        <w:rPr>
          <w:rFonts w:ascii="Arial" w:hAnsi="Arial" w:cs="Arial"/>
          <w:sz w:val="22"/>
          <w:szCs w:val="22"/>
        </w:rPr>
      </w:pPr>
    </w:p>
    <w:p w:rsidR="00B43778" w:rsidRPr="005A0525" w:rsidRDefault="009D6BB0" w:rsidP="00B43778">
      <w:pPr>
        <w:pStyle w:val="Retraitcorpsdetexte32"/>
        <w:numPr>
          <w:ilvl w:val="0"/>
          <w:numId w:val="15"/>
        </w:numPr>
        <w:shd w:val="clear" w:color="auto" w:fill="95B3D7" w:themeFill="accent1" w:themeFillTint="99"/>
        <w:spacing w:line="360" w:lineRule="auto"/>
        <w:ind w:right="-57"/>
        <w:rPr>
          <w:rFonts w:ascii="Arial" w:hAnsi="Arial" w:cs="Arial"/>
          <w:b/>
          <w:sz w:val="22"/>
          <w:szCs w:val="22"/>
        </w:rPr>
      </w:pPr>
      <w:r>
        <w:rPr>
          <w:rFonts w:ascii="Arial" w:hAnsi="Arial" w:cs="Arial"/>
          <w:b/>
          <w:color w:val="000000"/>
          <w:sz w:val="22"/>
          <w:szCs w:val="22"/>
        </w:rPr>
        <w:t xml:space="preserve">POINT N°11 : </w:t>
      </w:r>
      <w:r w:rsidR="00B43778" w:rsidRPr="005A0525">
        <w:rPr>
          <w:rFonts w:ascii="Arial" w:hAnsi="Arial" w:cs="Arial"/>
          <w:b/>
          <w:color w:val="000000"/>
          <w:sz w:val="22"/>
          <w:szCs w:val="22"/>
        </w:rPr>
        <w:t>D</w:t>
      </w:r>
      <w:r w:rsidR="00997FC6" w:rsidRPr="005A0525">
        <w:rPr>
          <w:rFonts w:ascii="Arial" w:hAnsi="Arial" w:cs="Arial"/>
          <w:b/>
          <w:color w:val="000000"/>
          <w:sz w:val="22"/>
          <w:szCs w:val="22"/>
        </w:rPr>
        <w:t xml:space="preserve">éclassement </w:t>
      </w:r>
      <w:r>
        <w:rPr>
          <w:rFonts w:ascii="Arial" w:hAnsi="Arial" w:cs="Arial"/>
          <w:b/>
          <w:color w:val="000000"/>
          <w:sz w:val="22"/>
          <w:szCs w:val="22"/>
        </w:rPr>
        <w:t xml:space="preserve">et cession </w:t>
      </w:r>
      <w:r w:rsidR="00997FC6" w:rsidRPr="005A0525">
        <w:rPr>
          <w:rFonts w:ascii="Arial" w:hAnsi="Arial" w:cs="Arial"/>
          <w:b/>
          <w:color w:val="000000"/>
          <w:sz w:val="22"/>
          <w:szCs w:val="22"/>
        </w:rPr>
        <w:t>d’un délaissé de voirie communal</w:t>
      </w:r>
      <w:r>
        <w:rPr>
          <w:rFonts w:ascii="Arial" w:hAnsi="Arial" w:cs="Arial"/>
          <w:b/>
          <w:color w:val="000000"/>
          <w:sz w:val="22"/>
          <w:szCs w:val="22"/>
        </w:rPr>
        <w:t>e</w:t>
      </w:r>
      <w:r w:rsidR="00997FC6" w:rsidRPr="005A0525">
        <w:rPr>
          <w:rFonts w:ascii="Arial" w:hAnsi="Arial" w:cs="Arial"/>
          <w:b/>
          <w:color w:val="000000"/>
          <w:sz w:val="22"/>
          <w:szCs w:val="22"/>
        </w:rPr>
        <w:t>Boutéfé</w:t>
      </w:r>
      <w:r w:rsidR="00B43778" w:rsidRPr="005A0525">
        <w:rPr>
          <w:rFonts w:ascii="Arial" w:hAnsi="Arial" w:cs="Arial"/>
          <w:b/>
          <w:color w:val="000000"/>
          <w:sz w:val="22"/>
          <w:szCs w:val="22"/>
        </w:rPr>
        <w:t>lec</w:t>
      </w:r>
    </w:p>
    <w:p w:rsidR="00B43778" w:rsidRPr="00B43778" w:rsidRDefault="00B43778" w:rsidP="00B43778">
      <w:pPr>
        <w:rPr>
          <w:lang w:eastAsia="ar-SA"/>
        </w:rPr>
      </w:pPr>
    </w:p>
    <w:p w:rsidR="00B43778" w:rsidRDefault="00B43778" w:rsidP="00B43778">
      <w:pPr>
        <w:rPr>
          <w:lang w:eastAsia="ar-SA"/>
        </w:rPr>
      </w:pPr>
    </w:p>
    <w:p w:rsidR="00B43778" w:rsidRPr="00B43778" w:rsidRDefault="00B43778" w:rsidP="005A0525">
      <w:pPr>
        <w:widowControl w:val="0"/>
        <w:spacing w:line="360" w:lineRule="auto"/>
        <w:ind w:firstLine="709"/>
        <w:jc w:val="both"/>
        <w:rPr>
          <w:rFonts w:ascii="Arial" w:eastAsia="Times New Roman" w:hAnsi="Arial" w:cs="Arial"/>
          <w:snapToGrid w:val="0"/>
          <w:sz w:val="22"/>
          <w:szCs w:val="22"/>
        </w:rPr>
      </w:pPr>
      <w:r w:rsidRPr="00B43778">
        <w:rPr>
          <w:rFonts w:ascii="Arial" w:eastAsia="Times New Roman" w:hAnsi="Arial" w:cs="Arial"/>
          <w:snapToGrid w:val="0"/>
          <w:sz w:val="22"/>
          <w:szCs w:val="22"/>
        </w:rPr>
        <w:t xml:space="preserve">Dans le cadre de l’acquisition </w:t>
      </w:r>
      <w:r w:rsidR="00997FC6" w:rsidRPr="005A0525">
        <w:rPr>
          <w:rFonts w:ascii="Arial" w:eastAsia="Times New Roman" w:hAnsi="Arial" w:cs="Arial"/>
          <w:snapToGrid w:val="0"/>
          <w:sz w:val="22"/>
          <w:szCs w:val="22"/>
        </w:rPr>
        <w:t>de la ferme de Boutéfé</w:t>
      </w:r>
      <w:r w:rsidRPr="00B43778">
        <w:rPr>
          <w:rFonts w:ascii="Arial" w:eastAsia="Times New Roman" w:hAnsi="Arial" w:cs="Arial"/>
          <w:snapToGrid w:val="0"/>
          <w:sz w:val="22"/>
          <w:szCs w:val="22"/>
        </w:rPr>
        <w:t xml:space="preserve">lec et de parcelles limitrophes </w:t>
      </w:r>
      <w:r w:rsidRPr="005A0525">
        <w:rPr>
          <w:rFonts w:ascii="Arial" w:eastAsia="Times New Roman" w:hAnsi="Arial" w:cs="Arial"/>
          <w:snapToGrid w:val="0"/>
          <w:sz w:val="22"/>
          <w:szCs w:val="22"/>
        </w:rPr>
        <w:t xml:space="preserve">par </w:t>
      </w:r>
      <w:r w:rsidR="00552982" w:rsidRPr="009D6BB0">
        <w:rPr>
          <w:rFonts w:ascii="Arial" w:eastAsia="Times New Roman" w:hAnsi="Arial" w:cs="Arial"/>
          <w:snapToGrid w:val="0"/>
          <w:sz w:val="22"/>
          <w:szCs w:val="22"/>
        </w:rPr>
        <w:t>SCI NEGA</w:t>
      </w:r>
      <w:r w:rsidRPr="009D6BB0">
        <w:rPr>
          <w:rFonts w:ascii="Arial" w:eastAsia="Times New Roman" w:hAnsi="Arial" w:cs="Arial"/>
          <w:snapToGrid w:val="0"/>
          <w:sz w:val="22"/>
          <w:szCs w:val="22"/>
        </w:rPr>
        <w:t>, ce</w:t>
      </w:r>
      <w:r w:rsidR="00552982" w:rsidRPr="009D6BB0">
        <w:rPr>
          <w:rFonts w:ascii="Arial" w:eastAsia="Times New Roman" w:hAnsi="Arial" w:cs="Arial"/>
          <w:snapToGrid w:val="0"/>
          <w:sz w:val="22"/>
          <w:szCs w:val="22"/>
        </w:rPr>
        <w:t>tte</w:t>
      </w:r>
      <w:r w:rsidRPr="009D6BB0">
        <w:rPr>
          <w:rFonts w:ascii="Arial" w:eastAsia="Times New Roman" w:hAnsi="Arial" w:cs="Arial"/>
          <w:snapToGrid w:val="0"/>
          <w:sz w:val="22"/>
          <w:szCs w:val="22"/>
        </w:rPr>
        <w:t xml:space="preserve"> derni</w:t>
      </w:r>
      <w:r w:rsidR="00552982" w:rsidRPr="009D6BB0">
        <w:rPr>
          <w:rFonts w:ascii="Arial" w:eastAsia="Times New Roman" w:hAnsi="Arial" w:cs="Arial"/>
          <w:snapToGrid w:val="0"/>
          <w:sz w:val="22"/>
          <w:szCs w:val="22"/>
        </w:rPr>
        <w:t>ère</w:t>
      </w:r>
      <w:r w:rsidRPr="00B43778">
        <w:rPr>
          <w:rFonts w:ascii="Arial" w:eastAsia="Times New Roman" w:hAnsi="Arial" w:cs="Arial"/>
          <w:snapToGrid w:val="0"/>
          <w:sz w:val="22"/>
          <w:szCs w:val="22"/>
        </w:rPr>
        <w:t xml:space="preserve"> souhaiterai</w:t>
      </w:r>
      <w:r w:rsidRPr="005A0525">
        <w:rPr>
          <w:rFonts w:ascii="Arial" w:eastAsia="Times New Roman" w:hAnsi="Arial" w:cs="Arial"/>
          <w:snapToGrid w:val="0"/>
          <w:sz w:val="22"/>
          <w:szCs w:val="22"/>
        </w:rPr>
        <w:t>t</w:t>
      </w:r>
      <w:r w:rsidRPr="00B43778">
        <w:rPr>
          <w:rFonts w:ascii="Arial" w:eastAsia="Times New Roman" w:hAnsi="Arial" w:cs="Arial"/>
          <w:snapToGrid w:val="0"/>
          <w:sz w:val="22"/>
          <w:szCs w:val="22"/>
        </w:rPr>
        <w:t xml:space="preserve"> pouvoir </w:t>
      </w:r>
      <w:r w:rsidRPr="005A0525">
        <w:rPr>
          <w:rFonts w:ascii="Arial" w:eastAsia="Times New Roman" w:hAnsi="Arial" w:cs="Arial"/>
          <w:snapToGrid w:val="0"/>
          <w:sz w:val="22"/>
          <w:szCs w:val="22"/>
        </w:rPr>
        <w:t>se</w:t>
      </w:r>
      <w:r w:rsidR="00997FC6" w:rsidRPr="005A0525">
        <w:rPr>
          <w:rFonts w:ascii="Arial" w:eastAsia="Times New Roman" w:hAnsi="Arial" w:cs="Arial"/>
          <w:snapToGrid w:val="0"/>
          <w:sz w:val="22"/>
          <w:szCs w:val="22"/>
        </w:rPr>
        <w:t xml:space="preserve"> porter acquéreur d’un délaissé de voirie </w:t>
      </w:r>
      <w:r w:rsidRPr="00B43778">
        <w:rPr>
          <w:rFonts w:ascii="Arial" w:eastAsia="Times New Roman" w:hAnsi="Arial" w:cs="Arial"/>
          <w:snapToGrid w:val="0"/>
          <w:sz w:val="22"/>
          <w:szCs w:val="22"/>
        </w:rPr>
        <w:t>qui dessert le site concerné.</w:t>
      </w:r>
    </w:p>
    <w:p w:rsidR="00B43778" w:rsidRPr="00B43778" w:rsidRDefault="00B43778" w:rsidP="005A0525">
      <w:pPr>
        <w:widowControl w:val="0"/>
        <w:spacing w:line="360" w:lineRule="auto"/>
        <w:ind w:firstLine="709"/>
        <w:jc w:val="both"/>
        <w:rPr>
          <w:rFonts w:ascii="Arial" w:eastAsia="Times New Roman" w:hAnsi="Arial" w:cs="Arial"/>
          <w:snapToGrid w:val="0"/>
          <w:sz w:val="22"/>
          <w:szCs w:val="22"/>
        </w:rPr>
      </w:pPr>
    </w:p>
    <w:p w:rsidR="00B43778" w:rsidRPr="00B43778" w:rsidRDefault="00B43778" w:rsidP="005A0525">
      <w:pPr>
        <w:widowControl w:val="0"/>
        <w:spacing w:line="360" w:lineRule="auto"/>
        <w:ind w:firstLine="709"/>
        <w:jc w:val="both"/>
        <w:rPr>
          <w:rFonts w:ascii="Arial" w:eastAsia="Times New Roman" w:hAnsi="Arial" w:cs="Arial"/>
          <w:snapToGrid w:val="0"/>
          <w:sz w:val="22"/>
          <w:szCs w:val="22"/>
        </w:rPr>
      </w:pPr>
      <w:r w:rsidRPr="00B43778">
        <w:rPr>
          <w:rFonts w:ascii="Arial" w:eastAsia="Times New Roman" w:hAnsi="Arial" w:cs="Arial"/>
          <w:snapToGrid w:val="0"/>
          <w:sz w:val="22"/>
          <w:szCs w:val="22"/>
        </w:rPr>
        <w:t xml:space="preserve">Cette acquisition </w:t>
      </w:r>
      <w:r w:rsidRPr="005A0525">
        <w:rPr>
          <w:rFonts w:ascii="Arial" w:eastAsia="Times New Roman" w:hAnsi="Arial" w:cs="Arial"/>
          <w:snapToGrid w:val="0"/>
          <w:sz w:val="22"/>
          <w:szCs w:val="22"/>
        </w:rPr>
        <w:t xml:space="preserve">lui </w:t>
      </w:r>
      <w:r w:rsidRPr="00B43778">
        <w:rPr>
          <w:rFonts w:ascii="Arial" w:eastAsia="Times New Roman" w:hAnsi="Arial" w:cs="Arial"/>
          <w:snapToGrid w:val="0"/>
          <w:sz w:val="22"/>
          <w:szCs w:val="22"/>
        </w:rPr>
        <w:t xml:space="preserve">permettrait d’avoir une cohérence au niveau </w:t>
      </w:r>
      <w:r w:rsidR="009D6BB0">
        <w:rPr>
          <w:rFonts w:ascii="Arial" w:eastAsia="Times New Roman" w:hAnsi="Arial" w:cs="Arial"/>
          <w:snapToGrid w:val="0"/>
          <w:sz w:val="22"/>
          <w:szCs w:val="22"/>
        </w:rPr>
        <w:t>du fonctionnement des dessertes.</w:t>
      </w:r>
    </w:p>
    <w:p w:rsidR="00B43778" w:rsidRDefault="00B43778" w:rsidP="00B43778">
      <w:pPr>
        <w:widowControl w:val="0"/>
        <w:ind w:firstLine="708"/>
        <w:jc w:val="both"/>
        <w:rPr>
          <w:rFonts w:ascii="Trebuchet MS" w:eastAsia="Times New Roman" w:hAnsi="Trebuchet MS"/>
          <w:snapToGrid w:val="0"/>
          <w:sz w:val="20"/>
          <w:szCs w:val="20"/>
        </w:rPr>
      </w:pPr>
    </w:p>
    <w:p w:rsidR="00B43778" w:rsidRDefault="00B43778" w:rsidP="00B43778">
      <w:pPr>
        <w:widowControl w:val="0"/>
        <w:ind w:firstLine="708"/>
        <w:jc w:val="both"/>
        <w:rPr>
          <w:rFonts w:ascii="Trebuchet MS" w:eastAsia="Times New Roman" w:hAnsi="Trebuchet MS"/>
          <w:snapToGrid w:val="0"/>
          <w:sz w:val="20"/>
          <w:szCs w:val="20"/>
        </w:rPr>
      </w:pPr>
    </w:p>
    <w:p w:rsidR="00B43778" w:rsidRDefault="00B43778" w:rsidP="00B43778">
      <w:pPr>
        <w:widowControl w:val="0"/>
        <w:ind w:firstLine="708"/>
        <w:jc w:val="both"/>
        <w:rPr>
          <w:rFonts w:ascii="Trebuchet MS" w:eastAsia="Times New Roman" w:hAnsi="Trebuchet MS"/>
          <w:snapToGrid w:val="0"/>
          <w:sz w:val="20"/>
          <w:szCs w:val="20"/>
        </w:rPr>
      </w:pPr>
      <w:r>
        <w:rPr>
          <w:rFonts w:ascii="Trebuchet MS" w:eastAsia="Times New Roman" w:hAnsi="Trebuchet MS"/>
          <w:noProof/>
          <w:sz w:val="20"/>
          <w:szCs w:val="20"/>
        </w:rPr>
        <w:drawing>
          <wp:inline distT="0" distB="0" distL="0" distR="0">
            <wp:extent cx="5189621" cy="4098758"/>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92987" cy="4101416"/>
                    </a:xfrm>
                    <a:prstGeom prst="rect">
                      <a:avLst/>
                    </a:prstGeom>
                    <a:noFill/>
                    <a:ln>
                      <a:noFill/>
                    </a:ln>
                  </pic:spPr>
                </pic:pic>
              </a:graphicData>
            </a:graphic>
          </wp:inline>
        </w:drawing>
      </w:r>
    </w:p>
    <w:p w:rsidR="00B43778" w:rsidRDefault="00B43778" w:rsidP="00B43778">
      <w:pPr>
        <w:widowControl w:val="0"/>
        <w:ind w:firstLine="708"/>
        <w:jc w:val="both"/>
        <w:rPr>
          <w:rFonts w:ascii="Trebuchet MS" w:eastAsia="Times New Roman" w:hAnsi="Trebuchet MS"/>
          <w:snapToGrid w:val="0"/>
          <w:sz w:val="20"/>
          <w:szCs w:val="20"/>
        </w:rPr>
      </w:pPr>
    </w:p>
    <w:p w:rsidR="00B43778" w:rsidRDefault="00B43778" w:rsidP="00B43778">
      <w:pPr>
        <w:widowControl w:val="0"/>
        <w:ind w:firstLine="708"/>
        <w:jc w:val="both"/>
        <w:rPr>
          <w:rFonts w:ascii="Trebuchet MS" w:eastAsia="Times New Roman" w:hAnsi="Trebuchet MS"/>
          <w:snapToGrid w:val="0"/>
          <w:sz w:val="20"/>
          <w:szCs w:val="20"/>
        </w:rPr>
      </w:pPr>
    </w:p>
    <w:p w:rsidR="00997FC6" w:rsidRDefault="00997FC6" w:rsidP="00B43778">
      <w:pPr>
        <w:widowControl w:val="0"/>
        <w:ind w:firstLine="708"/>
        <w:jc w:val="both"/>
        <w:rPr>
          <w:rFonts w:ascii="Trebuchet MS" w:eastAsia="Times New Roman" w:hAnsi="Trebuchet MS"/>
          <w:snapToGrid w:val="0"/>
          <w:sz w:val="20"/>
          <w:szCs w:val="20"/>
        </w:rPr>
      </w:pPr>
    </w:p>
    <w:p w:rsidR="00997FC6" w:rsidRDefault="00997FC6" w:rsidP="00B43778">
      <w:pPr>
        <w:widowControl w:val="0"/>
        <w:ind w:firstLine="708"/>
        <w:jc w:val="both"/>
        <w:rPr>
          <w:rFonts w:ascii="Trebuchet MS" w:eastAsia="Times New Roman" w:hAnsi="Trebuchet MS"/>
          <w:snapToGrid w:val="0"/>
          <w:sz w:val="20"/>
          <w:szCs w:val="20"/>
        </w:rPr>
      </w:pPr>
    </w:p>
    <w:p w:rsidR="00997FC6" w:rsidRPr="005A0525" w:rsidRDefault="00997FC6" w:rsidP="005A0525">
      <w:pPr>
        <w:widowControl w:val="0"/>
        <w:spacing w:line="360" w:lineRule="auto"/>
        <w:ind w:firstLine="708"/>
        <w:jc w:val="both"/>
        <w:rPr>
          <w:rFonts w:ascii="Arial" w:eastAsia="Times New Roman" w:hAnsi="Arial" w:cs="Arial"/>
          <w:sz w:val="22"/>
          <w:szCs w:val="22"/>
          <w:lang w:eastAsia="ar-SA"/>
        </w:rPr>
      </w:pPr>
      <w:r w:rsidRPr="005A0525">
        <w:rPr>
          <w:rFonts w:ascii="Arial" w:eastAsia="Times New Roman" w:hAnsi="Arial" w:cs="Arial"/>
          <w:snapToGrid w:val="0"/>
          <w:sz w:val="22"/>
          <w:szCs w:val="22"/>
        </w:rPr>
        <w:t xml:space="preserve">Cette voie d’accès </w:t>
      </w:r>
      <w:r w:rsidRPr="005A0525">
        <w:rPr>
          <w:rFonts w:ascii="Arial" w:eastAsia="Times New Roman" w:hAnsi="Arial" w:cs="Arial"/>
          <w:sz w:val="22"/>
          <w:szCs w:val="22"/>
          <w:lang w:eastAsia="ar-SA"/>
        </w:rPr>
        <w:t xml:space="preserve">a cessé matériellement de recevoir une affectation à l’usage du public ou à un service public, il est donc proposé qu’elle soit déclassée. </w:t>
      </w:r>
    </w:p>
    <w:p w:rsidR="00997FC6" w:rsidRPr="005A0525" w:rsidRDefault="00997FC6" w:rsidP="005A0525">
      <w:pPr>
        <w:widowControl w:val="0"/>
        <w:spacing w:line="360" w:lineRule="auto"/>
        <w:ind w:firstLine="708"/>
        <w:jc w:val="both"/>
        <w:rPr>
          <w:rFonts w:ascii="Arial" w:eastAsia="Times New Roman" w:hAnsi="Arial" w:cs="Arial"/>
          <w:sz w:val="22"/>
          <w:szCs w:val="22"/>
          <w:lang w:eastAsia="ar-SA"/>
        </w:rPr>
      </w:pPr>
      <w:r w:rsidRPr="005A0525">
        <w:rPr>
          <w:rFonts w:ascii="Arial" w:eastAsia="Times New Roman" w:hAnsi="Arial" w:cs="Arial"/>
          <w:sz w:val="22"/>
          <w:szCs w:val="22"/>
          <w:lang w:eastAsia="ar-SA"/>
        </w:rPr>
        <w:t>Concernant le prix de cession, une estimation des domaines a été réalisée, celle-ci préconise une vente à hauteur de 2,00€/m².</w:t>
      </w:r>
    </w:p>
    <w:p w:rsidR="00997FC6" w:rsidRPr="005A0525" w:rsidRDefault="00997FC6" w:rsidP="005A0525">
      <w:pPr>
        <w:widowControl w:val="0"/>
        <w:spacing w:line="360" w:lineRule="auto"/>
        <w:ind w:firstLine="708"/>
        <w:jc w:val="both"/>
        <w:rPr>
          <w:rFonts w:ascii="Arial" w:eastAsia="Times New Roman" w:hAnsi="Arial" w:cs="Arial"/>
          <w:sz w:val="22"/>
          <w:szCs w:val="22"/>
          <w:lang w:eastAsia="ar-SA"/>
        </w:rPr>
      </w:pPr>
    </w:p>
    <w:p w:rsidR="00997FC6" w:rsidRPr="00B43778" w:rsidRDefault="009D6BB0" w:rsidP="005A0525">
      <w:pPr>
        <w:widowControl w:val="0"/>
        <w:spacing w:line="360" w:lineRule="auto"/>
        <w:ind w:firstLine="708"/>
        <w:jc w:val="both"/>
        <w:rPr>
          <w:rFonts w:ascii="Arial" w:eastAsia="Times New Roman" w:hAnsi="Arial" w:cs="Arial"/>
          <w:snapToGrid w:val="0"/>
          <w:sz w:val="22"/>
          <w:szCs w:val="22"/>
        </w:rPr>
      </w:pPr>
      <w:r>
        <w:rPr>
          <w:rFonts w:ascii="Arial" w:eastAsia="Times New Roman" w:hAnsi="Arial" w:cs="Arial"/>
          <w:sz w:val="22"/>
          <w:szCs w:val="22"/>
          <w:lang w:eastAsia="ar-SA"/>
        </w:rPr>
        <w:t>La</w:t>
      </w:r>
      <w:r w:rsidR="00552982" w:rsidRPr="009D6BB0">
        <w:rPr>
          <w:rFonts w:ascii="Arial" w:eastAsia="Times New Roman" w:hAnsi="Arial" w:cs="Arial"/>
          <w:sz w:val="22"/>
          <w:szCs w:val="22"/>
          <w:lang w:eastAsia="ar-SA"/>
        </w:rPr>
        <w:t>SCI NEGA</w:t>
      </w:r>
      <w:r w:rsidR="005A0525" w:rsidRPr="005A0525">
        <w:rPr>
          <w:rFonts w:ascii="Arial" w:eastAsia="Times New Roman" w:hAnsi="Arial" w:cs="Arial"/>
          <w:sz w:val="22"/>
          <w:szCs w:val="22"/>
          <w:lang w:eastAsia="ar-SA"/>
        </w:rPr>
        <w:t>se portant acquéreur du bien, l’ensemble des frais (actes,…) liés à la vente seront à sa charge.</w:t>
      </w:r>
    </w:p>
    <w:p w:rsidR="00B43778" w:rsidRPr="00B43778" w:rsidRDefault="00B43778" w:rsidP="005A0525">
      <w:pPr>
        <w:widowControl w:val="0"/>
        <w:spacing w:line="360" w:lineRule="auto"/>
        <w:ind w:firstLine="708"/>
        <w:jc w:val="both"/>
        <w:rPr>
          <w:rFonts w:ascii="Arial" w:eastAsia="Times New Roman" w:hAnsi="Arial" w:cs="Arial"/>
          <w:snapToGrid w:val="0"/>
          <w:sz w:val="22"/>
          <w:szCs w:val="22"/>
        </w:rPr>
      </w:pPr>
    </w:p>
    <w:p w:rsidR="005A0525" w:rsidRPr="005A0525" w:rsidRDefault="005A0525" w:rsidP="00AE7CE7">
      <w:pPr>
        <w:widowControl w:val="0"/>
        <w:spacing w:line="360" w:lineRule="auto"/>
        <w:ind w:firstLine="708"/>
        <w:jc w:val="both"/>
        <w:rPr>
          <w:rFonts w:ascii="Arial" w:eastAsia="Times New Roman" w:hAnsi="Arial" w:cs="Arial"/>
          <w:snapToGrid w:val="0"/>
          <w:sz w:val="22"/>
          <w:szCs w:val="22"/>
        </w:rPr>
      </w:pPr>
      <w:r w:rsidRPr="005A0525">
        <w:rPr>
          <w:rFonts w:ascii="Arial" w:eastAsia="Times New Roman" w:hAnsi="Arial" w:cs="Arial"/>
          <w:snapToGrid w:val="0"/>
          <w:sz w:val="22"/>
          <w:szCs w:val="22"/>
        </w:rPr>
        <w:t>Il est donc proposé au conseil de :</w:t>
      </w:r>
    </w:p>
    <w:p w:rsidR="005A0525" w:rsidRPr="005A0525" w:rsidRDefault="005A0525" w:rsidP="005A0525">
      <w:pPr>
        <w:pStyle w:val="Paragraphedeliste"/>
        <w:widowControl w:val="0"/>
        <w:numPr>
          <w:ilvl w:val="0"/>
          <w:numId w:val="13"/>
        </w:numPr>
        <w:spacing w:line="360" w:lineRule="auto"/>
        <w:jc w:val="both"/>
        <w:rPr>
          <w:rFonts w:ascii="Arial" w:hAnsi="Arial" w:cs="Arial"/>
          <w:snapToGrid w:val="0"/>
          <w:sz w:val="22"/>
          <w:szCs w:val="22"/>
        </w:rPr>
      </w:pPr>
      <w:r w:rsidRPr="005A0525">
        <w:rPr>
          <w:rFonts w:ascii="Arial" w:hAnsi="Arial" w:cs="Arial"/>
          <w:b/>
          <w:sz w:val="22"/>
          <w:szCs w:val="22"/>
        </w:rPr>
        <w:t xml:space="preserve"> Déclasser le délaissé de voirie concerné</w:t>
      </w:r>
      <w:r w:rsidRPr="005A0525">
        <w:rPr>
          <w:rFonts w:ascii="Arial" w:hAnsi="Arial" w:cs="Arial"/>
          <w:sz w:val="22"/>
          <w:szCs w:val="22"/>
        </w:rPr>
        <w:t xml:space="preserve"> avec effet immédiat,</w:t>
      </w:r>
    </w:p>
    <w:p w:rsidR="005A0525" w:rsidRPr="005A0525" w:rsidRDefault="005A0525" w:rsidP="005A0525">
      <w:pPr>
        <w:pStyle w:val="Paragraphedeliste"/>
        <w:widowControl w:val="0"/>
        <w:numPr>
          <w:ilvl w:val="0"/>
          <w:numId w:val="13"/>
        </w:numPr>
        <w:spacing w:line="360" w:lineRule="auto"/>
        <w:jc w:val="both"/>
        <w:rPr>
          <w:rFonts w:ascii="Arial" w:hAnsi="Arial" w:cs="Arial"/>
          <w:snapToGrid w:val="0"/>
          <w:sz w:val="22"/>
          <w:szCs w:val="22"/>
        </w:rPr>
      </w:pPr>
      <w:r w:rsidRPr="005A0525">
        <w:rPr>
          <w:rFonts w:ascii="Arial" w:hAnsi="Arial" w:cs="Arial"/>
          <w:b/>
          <w:sz w:val="22"/>
          <w:szCs w:val="22"/>
        </w:rPr>
        <w:t>Fixer le prix de vente à 2,00€/m²</w:t>
      </w:r>
    </w:p>
    <w:p w:rsidR="00B43778" w:rsidRPr="00AE7CE7" w:rsidRDefault="005A0525" w:rsidP="00B43778">
      <w:pPr>
        <w:pStyle w:val="Paragraphedeliste"/>
        <w:widowControl w:val="0"/>
        <w:numPr>
          <w:ilvl w:val="0"/>
          <w:numId w:val="13"/>
        </w:numPr>
        <w:spacing w:line="360" w:lineRule="auto"/>
        <w:jc w:val="both"/>
        <w:rPr>
          <w:rFonts w:ascii="Arial" w:hAnsi="Arial" w:cs="Arial"/>
          <w:snapToGrid w:val="0"/>
          <w:sz w:val="22"/>
          <w:szCs w:val="22"/>
        </w:rPr>
      </w:pPr>
      <w:r w:rsidRPr="005A0525">
        <w:rPr>
          <w:rFonts w:ascii="Arial" w:hAnsi="Arial" w:cs="Arial"/>
          <w:b/>
          <w:sz w:val="22"/>
          <w:szCs w:val="22"/>
        </w:rPr>
        <w:t>Autoriser</w:t>
      </w:r>
      <w:r w:rsidRPr="005A0525">
        <w:rPr>
          <w:rFonts w:ascii="Arial" w:hAnsi="Arial" w:cs="Arial"/>
          <w:sz w:val="22"/>
          <w:szCs w:val="22"/>
        </w:rPr>
        <w:t xml:space="preserve"> Mr le Maire à signer l’ensemble des actes et pièces découlant de cette décision</w:t>
      </w:r>
    </w:p>
    <w:p w:rsidR="005A0525" w:rsidRDefault="005A0525" w:rsidP="005A0525">
      <w:pPr>
        <w:pStyle w:val="Retraitcorpsdetexte32"/>
        <w:ind w:right="-57" w:firstLine="0"/>
        <w:rPr>
          <w:rFonts w:ascii="Times New Roman" w:hAnsi="Times New Roman"/>
          <w:sz w:val="16"/>
          <w:szCs w:val="16"/>
        </w:rPr>
      </w:pPr>
    </w:p>
    <w:p w:rsidR="005A0525" w:rsidRPr="009E78F1" w:rsidRDefault="005A0525" w:rsidP="005A0525">
      <w:pPr>
        <w:pStyle w:val="Normalcentr2"/>
        <w:numPr>
          <w:ilvl w:val="0"/>
          <w:numId w:val="3"/>
        </w:numPr>
        <w:shd w:val="clear" w:color="auto" w:fill="D99594" w:themeFill="accent2" w:themeFillTint="99"/>
        <w:snapToGrid w:val="0"/>
        <w:spacing w:line="360" w:lineRule="auto"/>
        <w:ind w:right="-68"/>
        <w:rPr>
          <w:rFonts w:ascii="Times New Roman" w:hAnsi="Times New Roman"/>
          <w:b/>
          <w:color w:val="000000"/>
        </w:rPr>
      </w:pPr>
      <w:r>
        <w:rPr>
          <w:rFonts w:ascii="Times New Roman" w:hAnsi="Times New Roman"/>
          <w:b/>
          <w:color w:val="000000"/>
        </w:rPr>
        <w:t>VIE ASSOCIATIVE</w:t>
      </w:r>
    </w:p>
    <w:p w:rsidR="005A0525" w:rsidRPr="009E78F1" w:rsidRDefault="005A0525" w:rsidP="005A0525">
      <w:pPr>
        <w:pStyle w:val="Retraitcorpsdetexte32"/>
        <w:ind w:right="-57" w:firstLine="0"/>
        <w:rPr>
          <w:rFonts w:ascii="Times New Roman" w:hAnsi="Times New Roman"/>
          <w:sz w:val="16"/>
          <w:szCs w:val="16"/>
        </w:rPr>
      </w:pPr>
    </w:p>
    <w:p w:rsidR="005A0525" w:rsidRDefault="005A0525" w:rsidP="00B43778">
      <w:pPr>
        <w:rPr>
          <w:lang w:eastAsia="ar-SA"/>
        </w:rPr>
      </w:pPr>
    </w:p>
    <w:p w:rsidR="005A0525" w:rsidRPr="0078516A" w:rsidRDefault="009D6BB0" w:rsidP="0078516A">
      <w:pPr>
        <w:pStyle w:val="Paragraphedeliste"/>
        <w:numPr>
          <w:ilvl w:val="0"/>
          <w:numId w:val="15"/>
        </w:numPr>
        <w:shd w:val="clear" w:color="auto" w:fill="95B3D7" w:themeFill="accent1" w:themeFillTint="99"/>
        <w:spacing w:line="360" w:lineRule="auto"/>
        <w:ind w:right="-57"/>
        <w:jc w:val="both"/>
        <w:rPr>
          <w:rFonts w:ascii="Arial" w:hAnsi="Arial" w:cs="Arial"/>
          <w:b/>
          <w:sz w:val="22"/>
          <w:szCs w:val="22"/>
        </w:rPr>
      </w:pPr>
      <w:r>
        <w:rPr>
          <w:rFonts w:ascii="Arial" w:hAnsi="Arial" w:cs="Arial"/>
          <w:b/>
          <w:sz w:val="22"/>
          <w:szCs w:val="22"/>
        </w:rPr>
        <w:t xml:space="preserve">POINT N°12 : </w:t>
      </w:r>
      <w:r w:rsidR="005A0525" w:rsidRPr="0078516A">
        <w:rPr>
          <w:rFonts w:ascii="Arial" w:hAnsi="Arial" w:cs="Arial"/>
          <w:b/>
          <w:sz w:val="22"/>
          <w:szCs w:val="22"/>
        </w:rPr>
        <w:t>Règlement Intérieur Salles</w:t>
      </w:r>
    </w:p>
    <w:p w:rsidR="005A0525" w:rsidRPr="005A0525" w:rsidRDefault="005A0525" w:rsidP="005A0525">
      <w:pPr>
        <w:suppressAutoHyphens/>
        <w:spacing w:line="360" w:lineRule="auto"/>
        <w:ind w:right="-57"/>
        <w:jc w:val="both"/>
        <w:rPr>
          <w:rFonts w:ascii="Arial" w:eastAsia="Times New Roman" w:hAnsi="Arial" w:cs="Arial"/>
          <w:sz w:val="22"/>
          <w:szCs w:val="22"/>
          <w:lang w:eastAsia="ar-SA"/>
        </w:rPr>
      </w:pPr>
    </w:p>
    <w:p w:rsidR="005A0525" w:rsidRDefault="005A0525" w:rsidP="005A0525">
      <w:pPr>
        <w:suppressAutoHyphens/>
        <w:spacing w:line="360" w:lineRule="auto"/>
        <w:ind w:right="-57"/>
        <w:jc w:val="both"/>
        <w:rPr>
          <w:rFonts w:ascii="Arial" w:eastAsia="Times New Roman" w:hAnsi="Arial" w:cs="Arial"/>
          <w:sz w:val="22"/>
          <w:szCs w:val="22"/>
          <w:lang w:eastAsia="ar-SA"/>
        </w:rPr>
      </w:pPr>
      <w:r>
        <w:rPr>
          <w:rFonts w:ascii="Arial" w:eastAsia="Times New Roman" w:hAnsi="Arial" w:cs="Arial"/>
          <w:sz w:val="22"/>
          <w:szCs w:val="22"/>
          <w:lang w:eastAsia="ar-SA"/>
        </w:rPr>
        <w:t>La commune de Plogonnec met à disposition des associations et clubs, des équipements et des salles.</w:t>
      </w:r>
    </w:p>
    <w:p w:rsidR="005A0525" w:rsidRDefault="005A0525" w:rsidP="005A0525">
      <w:pPr>
        <w:suppressAutoHyphens/>
        <w:spacing w:line="360" w:lineRule="auto"/>
        <w:ind w:right="-57"/>
        <w:jc w:val="both"/>
        <w:rPr>
          <w:rFonts w:ascii="Arial" w:eastAsia="Times New Roman" w:hAnsi="Arial" w:cs="Arial"/>
          <w:sz w:val="22"/>
          <w:szCs w:val="22"/>
          <w:lang w:eastAsia="ar-SA"/>
        </w:rPr>
      </w:pPr>
    </w:p>
    <w:p w:rsidR="005A0525" w:rsidRDefault="005A0525" w:rsidP="005A0525">
      <w:pPr>
        <w:suppressAutoHyphens/>
        <w:spacing w:line="360" w:lineRule="auto"/>
        <w:ind w:right="-57"/>
        <w:jc w:val="both"/>
        <w:rPr>
          <w:rFonts w:ascii="Arial" w:eastAsia="Times New Roman" w:hAnsi="Arial" w:cs="Arial"/>
          <w:sz w:val="22"/>
          <w:szCs w:val="22"/>
          <w:lang w:eastAsia="ar-SA"/>
        </w:rPr>
      </w:pPr>
      <w:r>
        <w:rPr>
          <w:rFonts w:ascii="Arial" w:eastAsia="Times New Roman" w:hAnsi="Arial" w:cs="Arial"/>
          <w:sz w:val="22"/>
          <w:szCs w:val="22"/>
          <w:lang w:eastAsia="ar-SA"/>
        </w:rPr>
        <w:t xml:space="preserve">Afin de matérialiser l’ensemble des règles de discipline, d’hygiène et de sécurité, il est nécessaire d’établir un règlement d’utilisation. </w:t>
      </w:r>
    </w:p>
    <w:p w:rsidR="005A0525" w:rsidRDefault="005A0525" w:rsidP="005A0525">
      <w:pPr>
        <w:suppressAutoHyphens/>
        <w:spacing w:line="360" w:lineRule="auto"/>
        <w:ind w:right="-57"/>
        <w:jc w:val="both"/>
        <w:rPr>
          <w:rFonts w:ascii="Arial" w:eastAsia="Times New Roman" w:hAnsi="Arial" w:cs="Arial"/>
          <w:sz w:val="22"/>
          <w:szCs w:val="22"/>
          <w:lang w:eastAsia="ar-SA"/>
        </w:rPr>
      </w:pPr>
    </w:p>
    <w:p w:rsidR="005A0525" w:rsidRDefault="005A0525" w:rsidP="005A0525">
      <w:pPr>
        <w:suppressAutoHyphens/>
        <w:spacing w:line="360" w:lineRule="auto"/>
        <w:ind w:right="-57"/>
        <w:jc w:val="both"/>
        <w:rPr>
          <w:rFonts w:ascii="Arial" w:eastAsia="Times New Roman" w:hAnsi="Arial" w:cs="Arial"/>
          <w:sz w:val="22"/>
          <w:szCs w:val="22"/>
          <w:lang w:eastAsia="ar-SA"/>
        </w:rPr>
      </w:pPr>
      <w:r>
        <w:rPr>
          <w:rFonts w:ascii="Arial" w:eastAsia="Times New Roman" w:hAnsi="Arial" w:cs="Arial"/>
          <w:sz w:val="22"/>
          <w:szCs w:val="22"/>
          <w:lang w:eastAsia="ar-SA"/>
        </w:rPr>
        <w:t>Celui-ci a été transmis en annexe du présent dossier.</w:t>
      </w:r>
    </w:p>
    <w:p w:rsidR="005A0525" w:rsidRDefault="005A0525" w:rsidP="005A0525">
      <w:pPr>
        <w:suppressAutoHyphens/>
        <w:spacing w:line="360" w:lineRule="auto"/>
        <w:ind w:right="-57"/>
        <w:jc w:val="both"/>
        <w:rPr>
          <w:rFonts w:ascii="Arial" w:eastAsia="Times New Roman" w:hAnsi="Arial" w:cs="Arial"/>
          <w:sz w:val="22"/>
          <w:szCs w:val="22"/>
          <w:lang w:eastAsia="ar-SA"/>
        </w:rPr>
      </w:pPr>
    </w:p>
    <w:p w:rsidR="005A0525" w:rsidRDefault="005A0525" w:rsidP="005A0525">
      <w:pPr>
        <w:suppressAutoHyphens/>
        <w:spacing w:line="360" w:lineRule="auto"/>
        <w:ind w:right="-57"/>
        <w:jc w:val="both"/>
        <w:rPr>
          <w:rFonts w:ascii="Arial" w:eastAsia="Times New Roman" w:hAnsi="Arial" w:cs="Arial"/>
          <w:sz w:val="22"/>
          <w:szCs w:val="22"/>
          <w:lang w:eastAsia="ar-SA"/>
        </w:rPr>
      </w:pPr>
      <w:r>
        <w:rPr>
          <w:rFonts w:ascii="Arial" w:eastAsia="Times New Roman" w:hAnsi="Arial" w:cs="Arial"/>
          <w:sz w:val="22"/>
          <w:szCs w:val="22"/>
          <w:lang w:eastAsia="ar-SA"/>
        </w:rPr>
        <w:t>Il est proposé au conseil :</w:t>
      </w:r>
    </w:p>
    <w:p w:rsidR="0078516A" w:rsidRPr="00AE7CE7" w:rsidRDefault="005A0525" w:rsidP="005A0525">
      <w:pPr>
        <w:pStyle w:val="Paragraphedeliste"/>
        <w:numPr>
          <w:ilvl w:val="0"/>
          <w:numId w:val="13"/>
        </w:numPr>
        <w:spacing w:line="360" w:lineRule="auto"/>
        <w:ind w:right="-57"/>
        <w:jc w:val="both"/>
        <w:rPr>
          <w:rFonts w:ascii="Arial" w:hAnsi="Arial" w:cs="Arial"/>
          <w:sz w:val="22"/>
          <w:szCs w:val="22"/>
        </w:rPr>
      </w:pPr>
      <w:r>
        <w:rPr>
          <w:rFonts w:ascii="Arial" w:hAnsi="Arial" w:cs="Arial"/>
          <w:sz w:val="22"/>
          <w:szCs w:val="22"/>
        </w:rPr>
        <w:t>Valider le règlement d’utilisation des salles</w:t>
      </w:r>
    </w:p>
    <w:p w:rsidR="0078516A" w:rsidRDefault="0078516A" w:rsidP="005A0525">
      <w:pPr>
        <w:spacing w:line="360" w:lineRule="auto"/>
        <w:ind w:right="-57"/>
        <w:jc w:val="both"/>
        <w:rPr>
          <w:rFonts w:ascii="Arial" w:hAnsi="Arial" w:cs="Arial"/>
          <w:sz w:val="22"/>
          <w:szCs w:val="22"/>
        </w:rPr>
      </w:pPr>
    </w:p>
    <w:p w:rsidR="005A0525" w:rsidRPr="005A0525" w:rsidRDefault="005A0525" w:rsidP="005A0525">
      <w:pPr>
        <w:spacing w:line="360" w:lineRule="auto"/>
        <w:ind w:right="-57"/>
        <w:jc w:val="both"/>
        <w:rPr>
          <w:rFonts w:ascii="Arial" w:hAnsi="Arial" w:cs="Arial"/>
          <w:sz w:val="22"/>
          <w:szCs w:val="22"/>
        </w:rPr>
      </w:pPr>
    </w:p>
    <w:p w:rsidR="005A0525" w:rsidRPr="0078516A" w:rsidRDefault="009D6BB0" w:rsidP="0078516A">
      <w:pPr>
        <w:pStyle w:val="Paragraphedeliste"/>
        <w:numPr>
          <w:ilvl w:val="0"/>
          <w:numId w:val="15"/>
        </w:numPr>
        <w:shd w:val="clear" w:color="auto" w:fill="95B3D7" w:themeFill="accent1" w:themeFillTint="99"/>
        <w:spacing w:line="360" w:lineRule="auto"/>
        <w:ind w:right="-57"/>
        <w:jc w:val="both"/>
        <w:rPr>
          <w:rFonts w:ascii="Arial" w:hAnsi="Arial" w:cs="Arial"/>
          <w:b/>
          <w:sz w:val="22"/>
          <w:szCs w:val="22"/>
        </w:rPr>
      </w:pPr>
      <w:r>
        <w:rPr>
          <w:rFonts w:ascii="Arial" w:hAnsi="Arial" w:cs="Arial"/>
          <w:b/>
          <w:sz w:val="22"/>
          <w:szCs w:val="22"/>
        </w:rPr>
        <w:t xml:space="preserve">POINT N°13 : </w:t>
      </w:r>
      <w:r w:rsidR="005A0525" w:rsidRPr="0078516A">
        <w:rPr>
          <w:rFonts w:ascii="Arial" w:hAnsi="Arial" w:cs="Arial"/>
          <w:b/>
          <w:sz w:val="22"/>
          <w:szCs w:val="22"/>
        </w:rPr>
        <w:t xml:space="preserve">Demandes de subvention pour l’organisation des automnales </w:t>
      </w:r>
    </w:p>
    <w:p w:rsidR="0078516A" w:rsidRDefault="0078516A" w:rsidP="0078516A">
      <w:pPr>
        <w:suppressAutoHyphens/>
        <w:spacing w:line="360" w:lineRule="auto"/>
        <w:ind w:left="720" w:right="-57"/>
        <w:jc w:val="both"/>
        <w:rPr>
          <w:rFonts w:ascii="Arial" w:eastAsia="Times New Roman" w:hAnsi="Arial" w:cs="Arial"/>
          <w:sz w:val="22"/>
          <w:szCs w:val="22"/>
          <w:lang w:eastAsia="ar-SA"/>
        </w:rPr>
      </w:pPr>
    </w:p>
    <w:p w:rsidR="005A0525" w:rsidRDefault="005A0525" w:rsidP="005A0525">
      <w:pPr>
        <w:numPr>
          <w:ilvl w:val="0"/>
          <w:numId w:val="7"/>
        </w:numPr>
        <w:suppressAutoHyphens/>
        <w:spacing w:line="360" w:lineRule="auto"/>
        <w:ind w:right="-57"/>
        <w:jc w:val="both"/>
        <w:rPr>
          <w:rFonts w:ascii="Arial" w:eastAsia="Times New Roman" w:hAnsi="Arial" w:cs="Arial"/>
          <w:sz w:val="22"/>
          <w:szCs w:val="22"/>
          <w:lang w:eastAsia="ar-SA"/>
        </w:rPr>
      </w:pPr>
      <w:r w:rsidRPr="005A0525">
        <w:rPr>
          <w:rFonts w:ascii="Arial" w:eastAsia="Times New Roman" w:hAnsi="Arial" w:cs="Arial"/>
          <w:sz w:val="22"/>
          <w:szCs w:val="22"/>
          <w:lang w:eastAsia="ar-SA"/>
        </w:rPr>
        <w:t>Demande de subvention pour les Warmaeziens : Organisation du spectacle « du pain plein les poches de MateiVisniec ». Coût du spectacle 1690€, demande auprès de la commune : 506.25 € (30% subvention exceptionnelle)</w:t>
      </w:r>
    </w:p>
    <w:p w:rsidR="0078516A" w:rsidRPr="005A0525" w:rsidRDefault="0078516A" w:rsidP="0078516A">
      <w:pPr>
        <w:suppressAutoHyphens/>
        <w:spacing w:line="360" w:lineRule="auto"/>
        <w:ind w:left="720" w:right="-57"/>
        <w:jc w:val="both"/>
        <w:rPr>
          <w:rFonts w:ascii="Arial" w:eastAsia="Times New Roman" w:hAnsi="Arial" w:cs="Arial"/>
          <w:sz w:val="22"/>
          <w:szCs w:val="22"/>
          <w:lang w:eastAsia="ar-SA"/>
        </w:rPr>
      </w:pPr>
    </w:p>
    <w:p w:rsidR="005A0525" w:rsidRPr="005A0525" w:rsidRDefault="005A0525" w:rsidP="005A0525">
      <w:pPr>
        <w:numPr>
          <w:ilvl w:val="0"/>
          <w:numId w:val="7"/>
        </w:numPr>
        <w:suppressAutoHyphens/>
        <w:spacing w:line="360" w:lineRule="auto"/>
        <w:ind w:right="-57"/>
        <w:jc w:val="both"/>
        <w:rPr>
          <w:rFonts w:ascii="Arial" w:eastAsia="Times New Roman" w:hAnsi="Arial" w:cs="Arial"/>
          <w:sz w:val="22"/>
          <w:szCs w:val="22"/>
          <w:lang w:eastAsia="ar-SA"/>
        </w:rPr>
      </w:pPr>
      <w:r w:rsidRPr="005A0525">
        <w:rPr>
          <w:rFonts w:ascii="Arial" w:eastAsia="Times New Roman" w:hAnsi="Arial" w:cs="Arial"/>
          <w:sz w:val="22"/>
          <w:szCs w:val="22"/>
          <w:lang w:eastAsia="ar-SA"/>
        </w:rPr>
        <w:t>Demande de subvention pour Plogo Espace Gym : Organisation d’un spectacle de la compagnie »</w:t>
      </w:r>
      <w:r w:rsidR="009D6BB0" w:rsidRPr="005A0525">
        <w:rPr>
          <w:rFonts w:ascii="Arial" w:eastAsia="Times New Roman" w:hAnsi="Arial" w:cs="Arial"/>
          <w:sz w:val="22"/>
          <w:szCs w:val="22"/>
          <w:lang w:eastAsia="ar-SA"/>
        </w:rPr>
        <w:t>café</w:t>
      </w:r>
      <w:r w:rsidRPr="005A0525">
        <w:rPr>
          <w:rFonts w:ascii="Arial" w:eastAsia="Times New Roman" w:hAnsi="Arial" w:cs="Arial"/>
          <w:sz w:val="22"/>
          <w:szCs w:val="22"/>
          <w:lang w:eastAsia="ar-SA"/>
        </w:rPr>
        <w:t xml:space="preserve"> pain beurre. Coût du spectacle 2950€, demande auprès de la commune : 300€ € (subvention exceptionnelle)</w:t>
      </w:r>
    </w:p>
    <w:p w:rsidR="005A0525" w:rsidRDefault="005A0525" w:rsidP="005A0525">
      <w:pPr>
        <w:suppressAutoHyphens/>
        <w:spacing w:line="360" w:lineRule="auto"/>
        <w:ind w:right="-57"/>
        <w:jc w:val="both"/>
        <w:rPr>
          <w:rFonts w:ascii="Arial" w:eastAsia="Times New Roman" w:hAnsi="Arial" w:cs="Arial"/>
          <w:sz w:val="22"/>
          <w:szCs w:val="22"/>
          <w:lang w:eastAsia="ar-SA"/>
        </w:rPr>
      </w:pPr>
    </w:p>
    <w:p w:rsidR="009D6BB0" w:rsidRPr="005A0525" w:rsidRDefault="009D6BB0" w:rsidP="005A0525">
      <w:pPr>
        <w:suppressAutoHyphens/>
        <w:spacing w:line="360" w:lineRule="auto"/>
        <w:ind w:right="-57"/>
        <w:jc w:val="both"/>
        <w:rPr>
          <w:rFonts w:ascii="Arial" w:eastAsia="Times New Roman" w:hAnsi="Arial" w:cs="Arial"/>
          <w:sz w:val="22"/>
          <w:szCs w:val="22"/>
          <w:lang w:eastAsia="ar-SA"/>
        </w:rPr>
      </w:pPr>
    </w:p>
    <w:p w:rsidR="009D6BB0" w:rsidRPr="0078516A" w:rsidRDefault="009D6BB0" w:rsidP="009D6BB0">
      <w:pPr>
        <w:pStyle w:val="Paragraphedeliste"/>
        <w:numPr>
          <w:ilvl w:val="0"/>
          <w:numId w:val="15"/>
        </w:numPr>
        <w:shd w:val="clear" w:color="auto" w:fill="95B3D7" w:themeFill="accent1" w:themeFillTint="99"/>
        <w:spacing w:line="360" w:lineRule="auto"/>
        <w:ind w:right="-57"/>
        <w:jc w:val="both"/>
        <w:rPr>
          <w:rFonts w:ascii="Arial" w:hAnsi="Arial" w:cs="Arial"/>
          <w:b/>
          <w:sz w:val="22"/>
          <w:szCs w:val="22"/>
        </w:rPr>
      </w:pPr>
      <w:r>
        <w:rPr>
          <w:rFonts w:ascii="Arial" w:hAnsi="Arial" w:cs="Arial"/>
          <w:b/>
          <w:sz w:val="22"/>
          <w:szCs w:val="22"/>
        </w:rPr>
        <w:t>POINT N°14 : CITY STADE : Lancement appel d’offre</w:t>
      </w:r>
    </w:p>
    <w:p w:rsidR="005A0525" w:rsidRDefault="005A0525" w:rsidP="00B43778">
      <w:pPr>
        <w:rPr>
          <w:lang w:eastAsia="ar-SA"/>
        </w:rPr>
      </w:pPr>
    </w:p>
    <w:p w:rsidR="009D6BB0" w:rsidRDefault="009D6BB0" w:rsidP="00B43778">
      <w:pPr>
        <w:rPr>
          <w:lang w:eastAsia="ar-SA"/>
        </w:rPr>
      </w:pPr>
    </w:p>
    <w:p w:rsidR="00CC65C4" w:rsidRDefault="00CC65C4" w:rsidP="00B43778">
      <w:pPr>
        <w:rPr>
          <w:lang w:eastAsia="ar-SA"/>
        </w:rPr>
      </w:pPr>
    </w:p>
    <w:p w:rsidR="00CC65C4" w:rsidRPr="00CC65C4" w:rsidRDefault="00CC65C4" w:rsidP="00CC65C4">
      <w:pPr>
        <w:pStyle w:val="Paragraphedeliste"/>
        <w:numPr>
          <w:ilvl w:val="0"/>
          <w:numId w:val="20"/>
        </w:numPr>
        <w:shd w:val="clear" w:color="auto" w:fill="FFFFFF" w:themeFill="background1"/>
        <w:rPr>
          <w:rFonts w:asciiTheme="minorHAnsi" w:eastAsiaTheme="minorHAnsi" w:hAnsiTheme="minorHAnsi"/>
          <w:lang w:eastAsia="en-US"/>
        </w:rPr>
      </w:pPr>
      <w:r w:rsidRPr="00CC65C4">
        <w:rPr>
          <w:rFonts w:asciiTheme="minorHAnsi" w:eastAsiaTheme="minorHAnsi" w:hAnsiTheme="minorHAnsi"/>
          <w:b/>
          <w:lang w:eastAsia="en-US"/>
        </w:rPr>
        <w:t>Contexte</w:t>
      </w:r>
    </w:p>
    <w:p w:rsidR="00CC65C4" w:rsidRPr="00CC65C4" w:rsidRDefault="00CC65C4" w:rsidP="00CC65C4">
      <w:pPr>
        <w:jc w:val="both"/>
        <w:rPr>
          <w:rFonts w:asciiTheme="minorHAnsi" w:eastAsiaTheme="minorHAnsi" w:hAnsiTheme="minorHAnsi"/>
          <w:sz w:val="24"/>
          <w:szCs w:val="24"/>
          <w:lang w:eastAsia="en-US"/>
        </w:rPr>
      </w:pPr>
    </w:p>
    <w:p w:rsidR="00CC65C4" w:rsidRPr="00CC65C4" w:rsidRDefault="00CC65C4" w:rsidP="00CC65C4">
      <w:pPr>
        <w:spacing w:line="360" w:lineRule="auto"/>
        <w:jc w:val="both"/>
        <w:rPr>
          <w:rFonts w:ascii="Arial" w:hAnsi="Arial" w:cs="Arial"/>
          <w:sz w:val="22"/>
          <w:szCs w:val="22"/>
          <w:lang w:eastAsia="ar-SA"/>
        </w:rPr>
      </w:pPr>
      <w:r w:rsidRPr="00CC65C4">
        <w:rPr>
          <w:rFonts w:ascii="Arial" w:hAnsi="Arial" w:cs="Arial"/>
          <w:sz w:val="22"/>
          <w:szCs w:val="22"/>
          <w:lang w:eastAsia="ar-SA"/>
        </w:rPr>
        <w:t xml:space="preserve">Dans le cadre du développement de sa politique sportive et de loisirs, la commune de Plogonnec a souhaité offrir un espace de loisirs à la population et plus particulièrement aux jeunes, qu’il soient sportifs ou non, au travers la construction d’un city stade. </w:t>
      </w:r>
    </w:p>
    <w:p w:rsidR="00CC65C4" w:rsidRPr="00CC65C4" w:rsidRDefault="00CC65C4" w:rsidP="00CC65C4">
      <w:pPr>
        <w:spacing w:line="360" w:lineRule="auto"/>
        <w:jc w:val="both"/>
        <w:rPr>
          <w:rFonts w:asciiTheme="minorHAnsi" w:eastAsiaTheme="minorHAnsi" w:hAnsiTheme="minorHAnsi"/>
          <w:sz w:val="24"/>
          <w:szCs w:val="24"/>
          <w:lang w:eastAsia="en-US"/>
        </w:rPr>
      </w:pPr>
    </w:p>
    <w:p w:rsidR="00AE7CE7" w:rsidRDefault="00CC65C4" w:rsidP="00CC65C4">
      <w:pPr>
        <w:spacing w:line="360" w:lineRule="auto"/>
        <w:jc w:val="both"/>
        <w:rPr>
          <w:rFonts w:asciiTheme="minorHAnsi" w:eastAsiaTheme="minorHAnsi" w:hAnsiTheme="minorHAnsi"/>
          <w:sz w:val="24"/>
          <w:szCs w:val="24"/>
          <w:lang w:eastAsia="en-US"/>
        </w:rPr>
      </w:pPr>
      <w:r w:rsidRPr="00CC65C4">
        <w:rPr>
          <w:rFonts w:asciiTheme="minorHAnsi" w:eastAsiaTheme="minorHAnsi" w:hAnsiTheme="minorHAnsi"/>
          <w:sz w:val="24"/>
          <w:szCs w:val="24"/>
          <w:lang w:eastAsia="en-US"/>
        </w:rPr>
        <w:lastRenderedPageBreak/>
        <w:t>Cet équipement extérieur vient répondre aux besoins émergents des habitants et vient compléter l’o</w:t>
      </w:r>
      <w:r w:rsidR="00AE7CE7">
        <w:rPr>
          <w:rFonts w:asciiTheme="minorHAnsi" w:eastAsiaTheme="minorHAnsi" w:hAnsiTheme="minorHAnsi"/>
          <w:sz w:val="24"/>
          <w:szCs w:val="24"/>
          <w:lang w:eastAsia="en-US"/>
        </w:rPr>
        <w:t>ffre de service déjà existante.</w:t>
      </w:r>
    </w:p>
    <w:p w:rsidR="00CC65C4" w:rsidRPr="00CC65C4" w:rsidRDefault="00CC65C4" w:rsidP="00CC65C4">
      <w:pPr>
        <w:spacing w:line="360" w:lineRule="auto"/>
        <w:jc w:val="both"/>
        <w:rPr>
          <w:rFonts w:asciiTheme="minorHAnsi" w:eastAsiaTheme="minorHAnsi" w:hAnsiTheme="minorHAnsi"/>
          <w:sz w:val="24"/>
          <w:szCs w:val="24"/>
          <w:lang w:eastAsia="en-US"/>
        </w:rPr>
      </w:pPr>
      <w:r w:rsidRPr="00CC65C4">
        <w:rPr>
          <w:rFonts w:asciiTheme="minorHAnsi" w:eastAsiaTheme="minorHAnsi" w:hAnsiTheme="minorHAnsi"/>
          <w:sz w:val="24"/>
          <w:szCs w:val="24"/>
          <w:lang w:eastAsia="en-US"/>
        </w:rPr>
        <w:br/>
        <w:t>L’objectif est de mettre à disposition un espace de loisirs libre d’accès et en autogestion dans lequel les enfants, jeunes et adultes pour s’adonner à la pratique du foot à 5.</w:t>
      </w:r>
    </w:p>
    <w:p w:rsidR="00CC65C4" w:rsidRPr="00CC65C4" w:rsidRDefault="00CC65C4" w:rsidP="00CC65C4">
      <w:pPr>
        <w:jc w:val="both"/>
        <w:rPr>
          <w:rFonts w:asciiTheme="minorHAnsi" w:eastAsiaTheme="minorHAnsi" w:hAnsiTheme="minorHAnsi"/>
          <w:sz w:val="24"/>
          <w:szCs w:val="24"/>
          <w:lang w:eastAsia="en-US"/>
        </w:rPr>
      </w:pPr>
    </w:p>
    <w:p w:rsidR="00CC65C4" w:rsidRPr="00CC65C4" w:rsidRDefault="00CC65C4" w:rsidP="00CC65C4">
      <w:pPr>
        <w:pStyle w:val="Paragraphedeliste"/>
        <w:numPr>
          <w:ilvl w:val="0"/>
          <w:numId w:val="19"/>
        </w:numPr>
        <w:shd w:val="clear" w:color="auto" w:fill="FFFFFF" w:themeFill="background1"/>
        <w:jc w:val="both"/>
        <w:rPr>
          <w:rFonts w:asciiTheme="minorHAnsi" w:eastAsiaTheme="minorHAnsi" w:hAnsiTheme="minorHAnsi"/>
          <w:b/>
          <w:lang w:eastAsia="en-US"/>
        </w:rPr>
      </w:pPr>
      <w:r w:rsidRPr="00CC65C4">
        <w:rPr>
          <w:rFonts w:asciiTheme="minorHAnsi" w:eastAsiaTheme="minorHAnsi" w:hAnsiTheme="minorHAnsi"/>
          <w:b/>
          <w:lang w:eastAsia="en-US"/>
        </w:rPr>
        <w:t>Situation du projet</w:t>
      </w:r>
    </w:p>
    <w:p w:rsidR="00CC65C4" w:rsidRPr="00CC65C4" w:rsidRDefault="00CC65C4" w:rsidP="00CC65C4">
      <w:pPr>
        <w:jc w:val="both"/>
        <w:rPr>
          <w:rFonts w:asciiTheme="minorHAnsi" w:eastAsiaTheme="minorHAnsi" w:hAnsiTheme="minorHAnsi"/>
          <w:sz w:val="20"/>
          <w:szCs w:val="20"/>
          <w:lang w:eastAsia="en-US"/>
        </w:rPr>
      </w:pPr>
    </w:p>
    <w:p w:rsidR="00CC65C4" w:rsidRPr="00CC65C4" w:rsidRDefault="00CC65C4" w:rsidP="00CC65C4">
      <w:pPr>
        <w:spacing w:line="360" w:lineRule="auto"/>
        <w:jc w:val="both"/>
        <w:rPr>
          <w:rFonts w:ascii="Arial" w:eastAsiaTheme="minorHAnsi" w:hAnsi="Arial" w:cs="Arial"/>
          <w:sz w:val="22"/>
          <w:szCs w:val="22"/>
          <w:lang w:eastAsia="en-US"/>
        </w:rPr>
      </w:pPr>
      <w:r>
        <w:rPr>
          <w:rFonts w:ascii="Arial" w:eastAsiaTheme="minorHAnsi" w:hAnsi="Arial" w:cs="Arial"/>
          <w:sz w:val="22"/>
          <w:szCs w:val="22"/>
          <w:lang w:eastAsia="en-US"/>
        </w:rPr>
        <w:t xml:space="preserve">Le projet se situerait </w:t>
      </w:r>
      <w:r w:rsidRPr="00CC65C4">
        <w:rPr>
          <w:rFonts w:ascii="Arial" w:eastAsiaTheme="minorHAnsi" w:hAnsi="Arial" w:cs="Arial"/>
          <w:sz w:val="22"/>
          <w:szCs w:val="22"/>
          <w:lang w:eastAsia="en-US"/>
        </w:rPr>
        <w:t>dans le pôle enfance-loisirs de</w:t>
      </w:r>
      <w:r w:rsidRPr="00CC65C4">
        <w:rPr>
          <w:rFonts w:ascii="Arial" w:eastAsiaTheme="minorHAnsi" w:hAnsi="Arial" w:cs="Arial"/>
          <w:sz w:val="22"/>
          <w:szCs w:val="22"/>
          <w:lang w:eastAsia="en-US"/>
        </w:rPr>
        <w:br/>
        <w:t xml:space="preserve">la commune, sur l’emprise du complexe sportif qui se compose de 2 terrains de foot, </w:t>
      </w:r>
      <w:r w:rsidRPr="00CC65C4">
        <w:rPr>
          <w:rFonts w:ascii="Arial" w:eastAsiaTheme="minorHAnsi" w:hAnsi="Arial" w:cs="Arial"/>
          <w:sz w:val="22"/>
          <w:szCs w:val="22"/>
          <w:lang w:eastAsia="en-US"/>
        </w:rPr>
        <w:br/>
        <w:t>d’une halle de sports, d’un court de tennis et d’un terrain de basket extérieurs.</w:t>
      </w:r>
    </w:p>
    <w:p w:rsidR="00CC65C4" w:rsidRDefault="00CC65C4" w:rsidP="00B43778">
      <w:pPr>
        <w:rPr>
          <w:lang w:eastAsia="ar-SA"/>
        </w:rPr>
      </w:pPr>
    </w:p>
    <w:p w:rsidR="00CC65C4" w:rsidRPr="00CC65C4" w:rsidRDefault="00CC65C4" w:rsidP="00CC65C4">
      <w:pPr>
        <w:pStyle w:val="Paragraphedeliste"/>
        <w:numPr>
          <w:ilvl w:val="0"/>
          <w:numId w:val="18"/>
        </w:numPr>
        <w:rPr>
          <w:rFonts w:ascii="Arial" w:hAnsi="Arial" w:cs="Arial"/>
          <w:b/>
          <w:sz w:val="22"/>
          <w:szCs w:val="22"/>
        </w:rPr>
      </w:pPr>
      <w:r w:rsidRPr="00CC65C4">
        <w:rPr>
          <w:rFonts w:ascii="Arial" w:hAnsi="Arial" w:cs="Arial"/>
          <w:b/>
          <w:sz w:val="22"/>
          <w:szCs w:val="22"/>
        </w:rPr>
        <w:t>Objectifs du projet</w:t>
      </w:r>
    </w:p>
    <w:p w:rsidR="00CC65C4" w:rsidRDefault="00CC65C4" w:rsidP="00B43778">
      <w:pPr>
        <w:rPr>
          <w:lang w:eastAsia="ar-SA"/>
        </w:rPr>
      </w:pPr>
    </w:p>
    <w:p w:rsidR="00CC65C4" w:rsidRPr="00CC65C4" w:rsidRDefault="00CC65C4" w:rsidP="00CC65C4">
      <w:pPr>
        <w:numPr>
          <w:ilvl w:val="0"/>
          <w:numId w:val="17"/>
        </w:numPr>
        <w:spacing w:after="200" w:line="360" w:lineRule="auto"/>
        <w:ind w:left="709"/>
        <w:contextualSpacing/>
        <w:jc w:val="both"/>
        <w:rPr>
          <w:rFonts w:asciiTheme="minorHAnsi" w:eastAsiaTheme="minorHAnsi" w:hAnsiTheme="minorHAnsi"/>
          <w:sz w:val="24"/>
          <w:szCs w:val="24"/>
          <w:lang w:eastAsia="en-US"/>
        </w:rPr>
      </w:pPr>
      <w:r w:rsidRPr="00CC65C4">
        <w:rPr>
          <w:rFonts w:asciiTheme="minorHAnsi" w:eastAsiaTheme="minorHAnsi" w:hAnsiTheme="minorHAnsi"/>
          <w:sz w:val="24"/>
          <w:szCs w:val="24"/>
          <w:lang w:eastAsia="en-US"/>
        </w:rPr>
        <w:t>Installer la nouvelle structure au sein du Pôle sportif</w:t>
      </w:r>
      <w:r>
        <w:rPr>
          <w:rFonts w:asciiTheme="minorHAnsi" w:eastAsiaTheme="minorHAnsi" w:hAnsiTheme="minorHAnsi"/>
          <w:sz w:val="24"/>
          <w:szCs w:val="24"/>
          <w:lang w:eastAsia="en-US"/>
        </w:rPr>
        <w:t xml:space="preserve"> et loisirs</w:t>
      </w:r>
      <w:r w:rsidRPr="00CC65C4">
        <w:rPr>
          <w:rFonts w:asciiTheme="minorHAnsi" w:eastAsiaTheme="minorHAnsi" w:hAnsiTheme="minorHAnsi"/>
          <w:sz w:val="24"/>
          <w:szCs w:val="24"/>
          <w:lang w:eastAsia="en-US"/>
        </w:rPr>
        <w:t xml:space="preserve"> à proximité</w:t>
      </w:r>
      <w:r>
        <w:rPr>
          <w:rFonts w:asciiTheme="minorHAnsi" w:eastAsiaTheme="minorHAnsi" w:hAnsiTheme="minorHAnsi"/>
          <w:sz w:val="24"/>
          <w:szCs w:val="24"/>
          <w:lang w:eastAsia="en-US"/>
        </w:rPr>
        <w:t xml:space="preserve"> des autres infrastructures : halle des sports, terrains de tennis, écoles, garderie,…</w:t>
      </w:r>
    </w:p>
    <w:p w:rsidR="00CC65C4" w:rsidRDefault="00CC65C4" w:rsidP="00CC65C4">
      <w:pPr>
        <w:numPr>
          <w:ilvl w:val="0"/>
          <w:numId w:val="17"/>
        </w:numPr>
        <w:spacing w:after="200" w:line="360" w:lineRule="auto"/>
        <w:ind w:left="709"/>
        <w:contextualSpacing/>
        <w:jc w:val="both"/>
        <w:rPr>
          <w:rFonts w:asciiTheme="minorHAnsi" w:eastAsiaTheme="minorHAnsi" w:hAnsiTheme="minorHAnsi"/>
          <w:sz w:val="24"/>
          <w:szCs w:val="24"/>
          <w:lang w:eastAsia="en-US"/>
        </w:rPr>
      </w:pPr>
      <w:r>
        <w:rPr>
          <w:rFonts w:asciiTheme="minorHAnsi" w:eastAsiaTheme="minorHAnsi" w:hAnsiTheme="minorHAnsi"/>
          <w:sz w:val="24"/>
          <w:szCs w:val="24"/>
          <w:lang w:eastAsia="en-US"/>
        </w:rPr>
        <w:t>Favoriser la pratique sportive de loisirs</w:t>
      </w:r>
      <w:r w:rsidRPr="00CC65C4">
        <w:rPr>
          <w:rFonts w:asciiTheme="minorHAnsi" w:eastAsiaTheme="minorHAnsi" w:hAnsiTheme="minorHAnsi"/>
          <w:sz w:val="24"/>
          <w:szCs w:val="24"/>
          <w:lang w:eastAsia="en-US"/>
        </w:rPr>
        <w:t>.</w:t>
      </w:r>
    </w:p>
    <w:p w:rsidR="00CC65C4" w:rsidRPr="00CC65C4" w:rsidRDefault="00CC65C4" w:rsidP="00CC65C4">
      <w:pPr>
        <w:numPr>
          <w:ilvl w:val="0"/>
          <w:numId w:val="17"/>
        </w:numPr>
        <w:spacing w:after="200" w:line="360" w:lineRule="auto"/>
        <w:ind w:left="709"/>
        <w:contextualSpacing/>
        <w:jc w:val="both"/>
        <w:rPr>
          <w:rFonts w:asciiTheme="minorHAnsi" w:eastAsiaTheme="minorHAnsi" w:hAnsiTheme="minorHAnsi"/>
          <w:sz w:val="24"/>
          <w:szCs w:val="24"/>
          <w:lang w:eastAsia="en-US"/>
        </w:rPr>
      </w:pPr>
      <w:r>
        <w:rPr>
          <w:rFonts w:asciiTheme="minorHAnsi" w:eastAsiaTheme="minorHAnsi" w:hAnsiTheme="minorHAnsi"/>
          <w:sz w:val="24"/>
          <w:szCs w:val="24"/>
          <w:lang w:eastAsia="en-US"/>
        </w:rPr>
        <w:t>Offrir un espace de vie et de liant social aux jeunes du territoire</w:t>
      </w:r>
    </w:p>
    <w:p w:rsidR="00CC65C4" w:rsidRPr="00CC65C4" w:rsidRDefault="00CC65C4" w:rsidP="00CC65C4">
      <w:pPr>
        <w:numPr>
          <w:ilvl w:val="0"/>
          <w:numId w:val="17"/>
        </w:numPr>
        <w:spacing w:after="200" w:line="360" w:lineRule="auto"/>
        <w:ind w:left="709"/>
        <w:contextualSpacing/>
        <w:jc w:val="both"/>
        <w:rPr>
          <w:rFonts w:asciiTheme="minorHAnsi" w:eastAsiaTheme="minorHAnsi" w:hAnsiTheme="minorHAnsi"/>
          <w:sz w:val="24"/>
          <w:szCs w:val="24"/>
          <w:lang w:eastAsia="en-US"/>
        </w:rPr>
      </w:pPr>
      <w:r w:rsidRPr="00CC65C4">
        <w:rPr>
          <w:rFonts w:asciiTheme="minorHAnsi" w:eastAsiaTheme="minorHAnsi" w:hAnsiTheme="minorHAnsi"/>
          <w:sz w:val="24"/>
          <w:szCs w:val="24"/>
          <w:lang w:eastAsia="en-US"/>
        </w:rPr>
        <w:t>Redynamiser les espaces existants. La vétusté et le caractère non polyvalent de l’espace de jeu (terrain de basket) rendent l’équipement existant peu attractif.</w:t>
      </w:r>
    </w:p>
    <w:p w:rsidR="00CC65C4" w:rsidRDefault="00CC65C4" w:rsidP="00CC65C4">
      <w:pPr>
        <w:numPr>
          <w:ilvl w:val="0"/>
          <w:numId w:val="17"/>
        </w:numPr>
        <w:spacing w:after="200" w:line="360" w:lineRule="auto"/>
        <w:ind w:left="709"/>
        <w:contextualSpacing/>
        <w:jc w:val="both"/>
        <w:rPr>
          <w:rFonts w:asciiTheme="minorHAnsi" w:eastAsiaTheme="minorHAnsi" w:hAnsiTheme="minorHAnsi"/>
          <w:sz w:val="24"/>
          <w:szCs w:val="24"/>
          <w:lang w:eastAsia="en-US"/>
        </w:rPr>
      </w:pPr>
      <w:r w:rsidRPr="00CC65C4">
        <w:rPr>
          <w:rFonts w:asciiTheme="minorHAnsi" w:eastAsiaTheme="minorHAnsi" w:hAnsiTheme="minorHAnsi"/>
          <w:sz w:val="24"/>
          <w:szCs w:val="24"/>
          <w:lang w:eastAsia="en-US"/>
        </w:rPr>
        <w:t>Ne pas consommer de surface foncière supplémentaire pour l’implantation de</w:t>
      </w:r>
      <w:r w:rsidRPr="00CC65C4">
        <w:rPr>
          <w:rFonts w:asciiTheme="minorHAnsi" w:eastAsiaTheme="minorHAnsi" w:hAnsiTheme="minorHAnsi"/>
          <w:sz w:val="24"/>
          <w:szCs w:val="24"/>
          <w:lang w:eastAsia="en-US"/>
        </w:rPr>
        <w:br/>
        <w:t>cet équipement,</w:t>
      </w:r>
    </w:p>
    <w:p w:rsidR="00CC65C4" w:rsidRPr="00AE7CE7" w:rsidRDefault="00CC65C4" w:rsidP="00AE7CE7">
      <w:pPr>
        <w:numPr>
          <w:ilvl w:val="0"/>
          <w:numId w:val="17"/>
        </w:numPr>
        <w:spacing w:after="200" w:line="360" w:lineRule="auto"/>
        <w:ind w:left="709"/>
        <w:contextualSpacing/>
        <w:jc w:val="both"/>
        <w:rPr>
          <w:rFonts w:asciiTheme="minorHAnsi" w:eastAsiaTheme="minorHAnsi" w:hAnsiTheme="minorHAnsi"/>
          <w:sz w:val="24"/>
          <w:szCs w:val="24"/>
          <w:lang w:eastAsia="en-US"/>
        </w:rPr>
      </w:pPr>
      <w:r w:rsidRPr="00CC65C4">
        <w:rPr>
          <w:rFonts w:asciiTheme="minorHAnsi" w:eastAsiaTheme="minorHAnsi" w:hAnsiTheme="minorHAnsi"/>
          <w:sz w:val="24"/>
          <w:szCs w:val="24"/>
          <w:lang w:eastAsia="en-US"/>
        </w:rPr>
        <w:t>M</w:t>
      </w:r>
      <w:r w:rsidRPr="00AE7CE7">
        <w:rPr>
          <w:rFonts w:asciiTheme="minorHAnsi" w:eastAsiaTheme="minorHAnsi" w:hAnsiTheme="minorHAnsi"/>
          <w:sz w:val="24"/>
          <w:szCs w:val="24"/>
          <w:lang w:eastAsia="en-US"/>
        </w:rPr>
        <w:t>aitriser les coûts en exploitant la plate-forme enrobée existante.</w:t>
      </w:r>
    </w:p>
    <w:p w:rsidR="00CC65C4" w:rsidRDefault="00CC65C4" w:rsidP="00CC65C4">
      <w:pPr>
        <w:pStyle w:val="Paragraphedeliste"/>
        <w:numPr>
          <w:ilvl w:val="0"/>
          <w:numId w:val="18"/>
        </w:numPr>
        <w:spacing w:after="200" w:line="360" w:lineRule="auto"/>
        <w:jc w:val="both"/>
        <w:rPr>
          <w:rFonts w:asciiTheme="minorHAnsi" w:eastAsiaTheme="minorHAnsi" w:hAnsiTheme="minorHAnsi"/>
          <w:lang w:eastAsia="en-US"/>
        </w:rPr>
      </w:pPr>
      <w:r w:rsidRPr="00CC65C4">
        <w:rPr>
          <w:rFonts w:asciiTheme="minorHAnsi" w:eastAsiaTheme="minorHAnsi" w:hAnsiTheme="minorHAnsi"/>
          <w:lang w:eastAsia="en-US"/>
        </w:rPr>
        <w:t>Caractéristiques du projet</w:t>
      </w:r>
    </w:p>
    <w:p w:rsidR="00782DFC" w:rsidRPr="00782DFC" w:rsidRDefault="00782DFC" w:rsidP="00782DFC">
      <w:pPr>
        <w:spacing w:after="200" w:line="360" w:lineRule="auto"/>
        <w:jc w:val="both"/>
        <w:rPr>
          <w:rFonts w:ascii="Arial" w:eastAsiaTheme="minorHAnsi" w:hAnsi="Arial" w:cs="Arial"/>
          <w:sz w:val="22"/>
          <w:szCs w:val="22"/>
          <w:lang w:eastAsia="en-US"/>
        </w:rPr>
      </w:pPr>
      <w:r w:rsidRPr="00782DFC">
        <w:rPr>
          <w:rFonts w:ascii="Arial" w:eastAsiaTheme="minorHAnsi" w:hAnsi="Arial" w:cs="Arial"/>
          <w:sz w:val="22"/>
          <w:szCs w:val="22"/>
          <w:lang w:eastAsia="en-US"/>
        </w:rPr>
        <w:t>Exemple de projet</w:t>
      </w:r>
      <w:r>
        <w:rPr>
          <w:rFonts w:ascii="Arial" w:eastAsiaTheme="minorHAnsi" w:hAnsi="Arial" w:cs="Arial"/>
          <w:sz w:val="22"/>
          <w:szCs w:val="22"/>
          <w:lang w:eastAsia="en-US"/>
        </w:rPr>
        <w:t> :</w:t>
      </w:r>
    </w:p>
    <w:p w:rsidR="00782DFC" w:rsidRDefault="00782DFC" w:rsidP="00782DFC">
      <w:pPr>
        <w:spacing w:after="200" w:line="360" w:lineRule="auto"/>
        <w:jc w:val="both"/>
        <w:rPr>
          <w:rFonts w:asciiTheme="minorHAnsi" w:eastAsiaTheme="minorHAnsi" w:hAnsiTheme="minorHAnsi"/>
          <w:lang w:eastAsia="en-US"/>
        </w:rPr>
      </w:pPr>
      <w:r>
        <w:rPr>
          <w:noProof/>
        </w:rPr>
        <w:drawing>
          <wp:inline distT="0" distB="0" distL="0" distR="0">
            <wp:extent cx="5502442" cy="2318084"/>
            <wp:effectExtent l="0" t="0" r="3175" b="6350"/>
            <wp:docPr id="5" name="Image 5" descr="http://www.sport-nature.com/wp-content/uploads/2017/07/chanc%C3%A9-666x5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port-nature.com/wp-content/uploads/2017/07/chanc%C3%A9-666x500.gif"/>
                    <pic:cNvPicPr>
                      <a:picLocks noChangeAspect="1" noChangeArrowheads="1"/>
                    </pic:cNvPicPr>
                  </pic:nvPicPr>
                  <pic:blipFill rotWithShape="1">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4128" r="1615" b="4089"/>
                    <a:stretch/>
                  </pic:blipFill>
                  <pic:spPr bwMode="auto">
                    <a:xfrm>
                      <a:off x="0" y="0"/>
                      <a:ext cx="5522731" cy="2326631"/>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CC65C4" w:rsidRDefault="00CC65C4" w:rsidP="00CC65C4">
      <w:pPr>
        <w:spacing w:after="200" w:line="360" w:lineRule="auto"/>
        <w:contextualSpacing/>
        <w:jc w:val="both"/>
        <w:rPr>
          <w:rFonts w:asciiTheme="minorHAnsi" w:eastAsiaTheme="minorHAnsi" w:hAnsiTheme="minorHAnsi"/>
          <w:sz w:val="24"/>
          <w:szCs w:val="24"/>
          <w:lang w:eastAsia="en-US"/>
        </w:rPr>
      </w:pPr>
      <w:r>
        <w:rPr>
          <w:rFonts w:asciiTheme="minorHAnsi" w:eastAsiaTheme="minorHAnsi" w:hAnsiTheme="minorHAnsi"/>
          <w:sz w:val="24"/>
          <w:szCs w:val="24"/>
          <w:lang w:eastAsia="en-US"/>
        </w:rPr>
        <w:lastRenderedPageBreak/>
        <w:t>Lors de la commission vie associative du 18 septembre 2017 certains critères techniques ont été définis (nécessaires au lancement de l’appel d’offre) :</w:t>
      </w:r>
    </w:p>
    <w:p w:rsidR="00CC65C4" w:rsidRDefault="00CC65C4" w:rsidP="00CC65C4">
      <w:pPr>
        <w:pStyle w:val="Paragraphedeliste"/>
        <w:numPr>
          <w:ilvl w:val="0"/>
          <w:numId w:val="13"/>
        </w:numPr>
        <w:spacing w:after="200" w:line="360" w:lineRule="auto"/>
        <w:jc w:val="both"/>
        <w:rPr>
          <w:rFonts w:asciiTheme="minorHAnsi" w:eastAsiaTheme="minorHAnsi" w:hAnsiTheme="minorHAnsi"/>
          <w:lang w:eastAsia="en-US"/>
        </w:rPr>
      </w:pPr>
      <w:r>
        <w:rPr>
          <w:rFonts w:asciiTheme="minorHAnsi" w:eastAsiaTheme="minorHAnsi" w:hAnsiTheme="minorHAnsi"/>
          <w:lang w:eastAsia="en-US"/>
        </w:rPr>
        <w:t>Superficie du terrain : 12*24 soit 288m²</w:t>
      </w:r>
    </w:p>
    <w:p w:rsidR="00CC65C4" w:rsidRDefault="00CC65C4" w:rsidP="00CC65C4">
      <w:pPr>
        <w:pStyle w:val="Paragraphedeliste"/>
        <w:numPr>
          <w:ilvl w:val="0"/>
          <w:numId w:val="13"/>
        </w:numPr>
        <w:spacing w:after="200" w:line="360" w:lineRule="auto"/>
        <w:jc w:val="both"/>
        <w:rPr>
          <w:rFonts w:asciiTheme="minorHAnsi" w:eastAsiaTheme="minorHAnsi" w:hAnsiTheme="minorHAnsi"/>
          <w:lang w:eastAsia="en-US"/>
        </w:rPr>
      </w:pPr>
      <w:r>
        <w:rPr>
          <w:rFonts w:asciiTheme="minorHAnsi" w:eastAsiaTheme="minorHAnsi" w:hAnsiTheme="minorHAnsi"/>
          <w:lang w:eastAsia="en-US"/>
        </w:rPr>
        <w:t>Activités prévues : football urbain</w:t>
      </w:r>
      <w:r w:rsidR="00954A42">
        <w:rPr>
          <w:rFonts w:asciiTheme="minorHAnsi" w:eastAsiaTheme="minorHAnsi" w:hAnsiTheme="minorHAnsi"/>
          <w:lang w:eastAsia="en-US"/>
        </w:rPr>
        <w:t xml:space="preserve"> (jeunes et enfants)</w:t>
      </w:r>
      <w:r>
        <w:rPr>
          <w:rFonts w:asciiTheme="minorHAnsi" w:eastAsiaTheme="minorHAnsi" w:hAnsiTheme="minorHAnsi"/>
          <w:lang w:eastAsia="en-US"/>
        </w:rPr>
        <w:t xml:space="preserve">, volley, </w:t>
      </w:r>
      <w:r w:rsidR="00954A42">
        <w:rPr>
          <w:rFonts w:asciiTheme="minorHAnsi" w:eastAsiaTheme="minorHAnsi" w:hAnsiTheme="minorHAnsi"/>
          <w:lang w:eastAsia="en-US"/>
        </w:rPr>
        <w:t>basket, Hand,…</w:t>
      </w:r>
    </w:p>
    <w:p w:rsidR="00954A42" w:rsidRPr="00AA1B41" w:rsidRDefault="00AA1B41" w:rsidP="00AA1B41">
      <w:pPr>
        <w:spacing w:after="200" w:line="360" w:lineRule="auto"/>
        <w:jc w:val="both"/>
        <w:rPr>
          <w:rFonts w:ascii="Arial" w:eastAsiaTheme="minorHAnsi" w:hAnsi="Arial" w:cs="Arial"/>
          <w:sz w:val="22"/>
          <w:szCs w:val="22"/>
          <w:lang w:eastAsia="en-US"/>
        </w:rPr>
      </w:pPr>
      <w:r w:rsidRPr="00AA1B41">
        <w:rPr>
          <w:rFonts w:ascii="Arial" w:eastAsiaTheme="minorHAnsi" w:hAnsi="Arial" w:cs="Arial"/>
          <w:sz w:val="22"/>
          <w:szCs w:val="22"/>
          <w:lang w:eastAsia="en-US"/>
        </w:rPr>
        <w:t>Des activités annexes pourraient être envisagées autour du city stade (piste d’athlétisme, rampe de skate,…) mais cela reste à définir en fonction des espaces disponibles aux alentours  du plateau sportif.</w:t>
      </w:r>
    </w:p>
    <w:p w:rsidR="00CC65C4" w:rsidRDefault="00AA1B41" w:rsidP="00CC65C4">
      <w:pPr>
        <w:spacing w:after="200" w:line="360" w:lineRule="auto"/>
        <w:contextualSpacing/>
        <w:jc w:val="both"/>
        <w:rPr>
          <w:rFonts w:asciiTheme="minorHAnsi" w:eastAsiaTheme="minorHAnsi" w:hAnsiTheme="minorHAnsi"/>
          <w:sz w:val="24"/>
          <w:szCs w:val="24"/>
          <w:lang w:eastAsia="en-US"/>
        </w:rPr>
      </w:pPr>
      <w:r>
        <w:rPr>
          <w:rFonts w:asciiTheme="minorHAnsi" w:eastAsiaTheme="minorHAnsi" w:hAnsiTheme="minorHAnsi"/>
          <w:sz w:val="24"/>
          <w:szCs w:val="24"/>
          <w:lang w:eastAsia="en-US"/>
        </w:rPr>
        <w:t>Pour que ce dossier puisse être clos avant de l’exercice budgétaire 2017, il est proposé de :</w:t>
      </w:r>
    </w:p>
    <w:p w:rsidR="00AA1B41" w:rsidRDefault="00AA1B41" w:rsidP="00CC65C4">
      <w:pPr>
        <w:spacing w:after="200" w:line="360" w:lineRule="auto"/>
        <w:contextualSpacing/>
        <w:jc w:val="both"/>
        <w:rPr>
          <w:rFonts w:asciiTheme="minorHAnsi" w:eastAsiaTheme="minorHAnsi" w:hAnsiTheme="minorHAnsi"/>
          <w:sz w:val="24"/>
          <w:szCs w:val="24"/>
          <w:lang w:eastAsia="en-US"/>
        </w:rPr>
      </w:pPr>
    </w:p>
    <w:p w:rsidR="00AA1B41" w:rsidRDefault="00AA1B41" w:rsidP="00AA1B41">
      <w:pPr>
        <w:pStyle w:val="Paragraphedeliste"/>
        <w:numPr>
          <w:ilvl w:val="0"/>
          <w:numId w:val="13"/>
        </w:numPr>
        <w:spacing w:after="200" w:line="360" w:lineRule="auto"/>
        <w:jc w:val="both"/>
        <w:rPr>
          <w:rFonts w:asciiTheme="minorHAnsi" w:eastAsiaTheme="minorHAnsi" w:hAnsiTheme="minorHAnsi"/>
          <w:lang w:eastAsia="en-US"/>
        </w:rPr>
      </w:pPr>
      <w:r>
        <w:rPr>
          <w:rFonts w:asciiTheme="minorHAnsi" w:eastAsiaTheme="minorHAnsi" w:hAnsiTheme="minorHAnsi"/>
          <w:lang w:eastAsia="en-US"/>
        </w:rPr>
        <w:t xml:space="preserve">Autoriser Mr le Maire, suite à l’avis de la commission vie associative et jeunesse, à attribuer et signer le marché, ses avenants éventuels ainsi que l’ensemble des pièces relatives à ce projet.  </w:t>
      </w:r>
    </w:p>
    <w:p w:rsidR="00782DFC" w:rsidRPr="005A0525" w:rsidRDefault="00782DFC" w:rsidP="00782DFC">
      <w:pPr>
        <w:suppressAutoHyphens/>
        <w:spacing w:line="360" w:lineRule="auto"/>
        <w:ind w:right="-57"/>
        <w:jc w:val="both"/>
        <w:rPr>
          <w:rFonts w:ascii="Arial" w:eastAsia="Times New Roman" w:hAnsi="Arial" w:cs="Arial"/>
          <w:sz w:val="22"/>
          <w:szCs w:val="22"/>
          <w:lang w:eastAsia="ar-SA"/>
        </w:rPr>
      </w:pPr>
    </w:p>
    <w:p w:rsidR="00782DFC" w:rsidRPr="0078516A" w:rsidRDefault="00782DFC" w:rsidP="00782DFC">
      <w:pPr>
        <w:pStyle w:val="Paragraphedeliste"/>
        <w:numPr>
          <w:ilvl w:val="0"/>
          <w:numId w:val="15"/>
        </w:numPr>
        <w:shd w:val="clear" w:color="auto" w:fill="95B3D7" w:themeFill="accent1" w:themeFillTint="99"/>
        <w:spacing w:line="360" w:lineRule="auto"/>
        <w:ind w:right="-57"/>
        <w:jc w:val="both"/>
        <w:rPr>
          <w:rFonts w:ascii="Arial" w:hAnsi="Arial" w:cs="Arial"/>
          <w:b/>
          <w:sz w:val="22"/>
          <w:szCs w:val="22"/>
        </w:rPr>
      </w:pPr>
      <w:r>
        <w:rPr>
          <w:rFonts w:ascii="Arial" w:hAnsi="Arial" w:cs="Arial"/>
          <w:b/>
          <w:sz w:val="22"/>
          <w:szCs w:val="22"/>
        </w:rPr>
        <w:t>INFORMATIONS DIVERSES</w:t>
      </w:r>
    </w:p>
    <w:p w:rsidR="00782DFC" w:rsidRDefault="00782DFC" w:rsidP="00782DFC">
      <w:pPr>
        <w:rPr>
          <w:lang w:eastAsia="ar-SA"/>
        </w:rPr>
      </w:pPr>
    </w:p>
    <w:p w:rsidR="00782DFC" w:rsidRPr="0001155F" w:rsidRDefault="00782DFC" w:rsidP="00782DFC">
      <w:pPr>
        <w:spacing w:after="200" w:line="360" w:lineRule="auto"/>
        <w:jc w:val="both"/>
        <w:rPr>
          <w:rFonts w:ascii="Arial" w:eastAsiaTheme="minorHAnsi" w:hAnsi="Arial" w:cs="Arial"/>
          <w:sz w:val="22"/>
          <w:szCs w:val="22"/>
          <w:lang w:eastAsia="en-US"/>
        </w:rPr>
      </w:pPr>
      <w:r w:rsidRPr="0001155F">
        <w:rPr>
          <w:rFonts w:ascii="Arial" w:eastAsiaTheme="minorHAnsi" w:hAnsi="Arial" w:cs="Arial"/>
          <w:sz w:val="22"/>
          <w:szCs w:val="22"/>
          <w:lang w:eastAsia="en-US"/>
        </w:rPr>
        <w:t>Selon l’article L.2122-23 du CGCT, le maire rend compte des décisions relatives à l’exercice des droits de préemption en vertu de la délégation reçue du conseil municipal à chacune des réunions obligatoires de celui-ci</w:t>
      </w:r>
      <w:r w:rsidR="0001155F" w:rsidRPr="0001155F">
        <w:rPr>
          <w:rFonts w:ascii="Arial" w:eastAsiaTheme="minorHAnsi" w:hAnsi="Arial" w:cs="Arial"/>
          <w:sz w:val="22"/>
          <w:szCs w:val="22"/>
          <w:lang w:eastAsia="en-US"/>
        </w:rPr>
        <w:t>. A cette occasion le maire doit procéder à une information récapitulative des déclarations d’aliéner (DIA) déposées et des décisions de préemption</w:t>
      </w:r>
      <w:r w:rsidR="0001155F">
        <w:rPr>
          <w:rFonts w:ascii="Arial" w:eastAsiaTheme="minorHAnsi" w:hAnsi="Arial" w:cs="Arial"/>
          <w:sz w:val="22"/>
          <w:szCs w:val="22"/>
          <w:lang w:eastAsia="en-US"/>
        </w:rPr>
        <w:t xml:space="preserve"> ou de non préemption à chacune</w:t>
      </w:r>
      <w:r w:rsidR="0001155F" w:rsidRPr="0001155F">
        <w:rPr>
          <w:rFonts w:ascii="Arial" w:eastAsiaTheme="minorHAnsi" w:hAnsi="Arial" w:cs="Arial"/>
          <w:sz w:val="22"/>
          <w:szCs w:val="22"/>
          <w:lang w:eastAsia="en-US"/>
        </w:rPr>
        <w:t xml:space="preserve"> des réunions obligatoires (CM).</w:t>
      </w:r>
    </w:p>
    <w:p w:rsidR="0001155F" w:rsidRPr="0001155F" w:rsidRDefault="0001155F" w:rsidP="00782DFC">
      <w:pPr>
        <w:spacing w:after="200" w:line="360" w:lineRule="auto"/>
        <w:jc w:val="both"/>
        <w:rPr>
          <w:rFonts w:ascii="Arial" w:eastAsiaTheme="minorHAnsi" w:hAnsi="Arial" w:cs="Arial"/>
          <w:sz w:val="22"/>
          <w:szCs w:val="22"/>
          <w:lang w:eastAsia="en-US"/>
        </w:rPr>
      </w:pPr>
      <w:r w:rsidRPr="0001155F">
        <w:rPr>
          <w:rFonts w:ascii="Arial" w:eastAsiaTheme="minorHAnsi" w:hAnsi="Arial" w:cs="Arial"/>
          <w:sz w:val="22"/>
          <w:szCs w:val="22"/>
          <w:lang w:eastAsia="en-US"/>
        </w:rPr>
        <w:t>A cette fin, il est nécessaire de présenter l’ensemble des DIA concernant la commune de PLOGONNEC :</w:t>
      </w:r>
    </w:p>
    <w:tbl>
      <w:tblPr>
        <w:tblStyle w:val="Grilledutableau"/>
        <w:tblW w:w="9322" w:type="dxa"/>
        <w:tblLook w:val="04A0"/>
      </w:tblPr>
      <w:tblGrid>
        <w:gridCol w:w="1384"/>
        <w:gridCol w:w="1216"/>
        <w:gridCol w:w="1512"/>
        <w:gridCol w:w="1383"/>
        <w:gridCol w:w="1043"/>
        <w:gridCol w:w="1225"/>
        <w:gridCol w:w="1559"/>
      </w:tblGrid>
      <w:tr w:rsidR="0001155F" w:rsidRPr="0001155F" w:rsidTr="002C71A1">
        <w:trPr>
          <w:trHeight w:val="781"/>
        </w:trPr>
        <w:tc>
          <w:tcPr>
            <w:tcW w:w="1384" w:type="dxa"/>
            <w:shd w:val="clear" w:color="auto" w:fill="B8CCE4" w:themeFill="accent1" w:themeFillTint="66"/>
            <w:hideMark/>
          </w:tcPr>
          <w:p w:rsidR="0001155F" w:rsidRPr="0001155F" w:rsidRDefault="0001155F" w:rsidP="0001155F">
            <w:pPr>
              <w:spacing w:after="200" w:line="360" w:lineRule="auto"/>
              <w:jc w:val="both"/>
              <w:rPr>
                <w:rFonts w:asciiTheme="minorHAnsi" w:eastAsiaTheme="minorHAnsi" w:hAnsiTheme="minorHAnsi"/>
                <w:b/>
                <w:bCs/>
                <w:lang w:eastAsia="en-US"/>
              </w:rPr>
            </w:pPr>
            <w:r w:rsidRPr="0001155F">
              <w:rPr>
                <w:rFonts w:asciiTheme="minorHAnsi" w:eastAsiaTheme="minorHAnsi" w:hAnsiTheme="minorHAnsi"/>
                <w:b/>
                <w:bCs/>
                <w:lang w:eastAsia="en-US"/>
              </w:rPr>
              <w:t>N° Dossier</w:t>
            </w:r>
            <w:r w:rsidRPr="0001155F">
              <w:rPr>
                <w:rFonts w:asciiTheme="minorHAnsi" w:eastAsiaTheme="minorHAnsi" w:hAnsiTheme="minorHAnsi"/>
                <w:b/>
                <w:bCs/>
                <w:lang w:eastAsia="en-US"/>
              </w:rPr>
              <w:br/>
              <w:t>Date dépôt</w:t>
            </w:r>
          </w:p>
        </w:tc>
        <w:tc>
          <w:tcPr>
            <w:tcW w:w="1216" w:type="dxa"/>
            <w:shd w:val="clear" w:color="auto" w:fill="B8CCE4" w:themeFill="accent1" w:themeFillTint="66"/>
            <w:hideMark/>
          </w:tcPr>
          <w:p w:rsidR="0001155F" w:rsidRPr="0001155F" w:rsidRDefault="0001155F" w:rsidP="0001155F">
            <w:pPr>
              <w:spacing w:after="200" w:line="360" w:lineRule="auto"/>
              <w:jc w:val="both"/>
              <w:rPr>
                <w:rFonts w:asciiTheme="minorHAnsi" w:eastAsiaTheme="minorHAnsi" w:hAnsiTheme="minorHAnsi"/>
                <w:b/>
                <w:bCs/>
                <w:lang w:eastAsia="en-US"/>
              </w:rPr>
            </w:pPr>
            <w:r w:rsidRPr="0001155F">
              <w:rPr>
                <w:rFonts w:asciiTheme="minorHAnsi" w:eastAsiaTheme="minorHAnsi" w:hAnsiTheme="minorHAnsi"/>
                <w:b/>
                <w:bCs/>
                <w:lang w:eastAsia="en-US"/>
              </w:rPr>
              <w:t>Nom  du demandeur</w:t>
            </w:r>
          </w:p>
        </w:tc>
        <w:tc>
          <w:tcPr>
            <w:tcW w:w="1512" w:type="dxa"/>
            <w:shd w:val="clear" w:color="auto" w:fill="B8CCE4" w:themeFill="accent1" w:themeFillTint="66"/>
            <w:hideMark/>
          </w:tcPr>
          <w:p w:rsidR="0001155F" w:rsidRPr="0001155F" w:rsidRDefault="0001155F" w:rsidP="0001155F">
            <w:pPr>
              <w:spacing w:after="200" w:line="360" w:lineRule="auto"/>
              <w:jc w:val="both"/>
              <w:rPr>
                <w:rFonts w:asciiTheme="minorHAnsi" w:eastAsiaTheme="minorHAnsi" w:hAnsiTheme="minorHAnsi"/>
                <w:b/>
                <w:bCs/>
                <w:lang w:eastAsia="en-US"/>
              </w:rPr>
            </w:pPr>
            <w:r w:rsidRPr="0001155F">
              <w:rPr>
                <w:rFonts w:asciiTheme="minorHAnsi" w:eastAsiaTheme="minorHAnsi" w:hAnsiTheme="minorHAnsi"/>
                <w:b/>
                <w:bCs/>
                <w:lang w:eastAsia="en-US"/>
              </w:rPr>
              <w:t>Adresse du terrain</w:t>
            </w:r>
            <w:r w:rsidRPr="0001155F">
              <w:rPr>
                <w:rFonts w:asciiTheme="minorHAnsi" w:eastAsiaTheme="minorHAnsi" w:hAnsiTheme="minorHAnsi"/>
                <w:b/>
                <w:bCs/>
                <w:lang w:eastAsia="en-US"/>
              </w:rPr>
              <w:br/>
              <w:t>Références cadastrales</w:t>
            </w:r>
          </w:p>
        </w:tc>
        <w:tc>
          <w:tcPr>
            <w:tcW w:w="1383" w:type="dxa"/>
            <w:shd w:val="clear" w:color="auto" w:fill="B8CCE4" w:themeFill="accent1" w:themeFillTint="66"/>
            <w:hideMark/>
          </w:tcPr>
          <w:p w:rsidR="0001155F" w:rsidRPr="0001155F" w:rsidRDefault="0001155F" w:rsidP="0001155F">
            <w:pPr>
              <w:spacing w:after="200" w:line="360" w:lineRule="auto"/>
              <w:jc w:val="both"/>
              <w:rPr>
                <w:rFonts w:asciiTheme="minorHAnsi" w:eastAsiaTheme="minorHAnsi" w:hAnsiTheme="minorHAnsi"/>
                <w:b/>
                <w:bCs/>
                <w:lang w:eastAsia="en-US"/>
              </w:rPr>
            </w:pPr>
            <w:r w:rsidRPr="0001155F">
              <w:rPr>
                <w:rFonts w:asciiTheme="minorHAnsi" w:eastAsiaTheme="minorHAnsi" w:hAnsiTheme="minorHAnsi"/>
                <w:b/>
                <w:bCs/>
                <w:lang w:eastAsia="en-US"/>
              </w:rPr>
              <w:t>Nature du bien vendu</w:t>
            </w:r>
          </w:p>
        </w:tc>
        <w:tc>
          <w:tcPr>
            <w:tcW w:w="1043" w:type="dxa"/>
            <w:shd w:val="clear" w:color="auto" w:fill="B8CCE4" w:themeFill="accent1" w:themeFillTint="66"/>
            <w:hideMark/>
          </w:tcPr>
          <w:p w:rsidR="0001155F" w:rsidRPr="0001155F" w:rsidRDefault="0001155F" w:rsidP="0001155F">
            <w:pPr>
              <w:spacing w:after="200" w:line="360" w:lineRule="auto"/>
              <w:jc w:val="both"/>
              <w:rPr>
                <w:rFonts w:asciiTheme="minorHAnsi" w:eastAsiaTheme="minorHAnsi" w:hAnsiTheme="minorHAnsi"/>
                <w:b/>
                <w:bCs/>
                <w:lang w:eastAsia="en-US"/>
              </w:rPr>
            </w:pPr>
            <w:r w:rsidRPr="0001155F">
              <w:rPr>
                <w:rFonts w:asciiTheme="minorHAnsi" w:eastAsiaTheme="minorHAnsi" w:hAnsiTheme="minorHAnsi"/>
                <w:b/>
                <w:bCs/>
                <w:lang w:eastAsia="en-US"/>
              </w:rPr>
              <w:t>Prix vente</w:t>
            </w:r>
            <w:r w:rsidRPr="0001155F">
              <w:rPr>
                <w:rFonts w:asciiTheme="minorHAnsi" w:eastAsiaTheme="minorHAnsi" w:hAnsiTheme="minorHAnsi"/>
                <w:b/>
                <w:bCs/>
                <w:lang w:eastAsia="en-US"/>
              </w:rPr>
              <w:br/>
              <w:t>Date limite</w:t>
            </w:r>
          </w:p>
        </w:tc>
        <w:tc>
          <w:tcPr>
            <w:tcW w:w="1225" w:type="dxa"/>
            <w:shd w:val="clear" w:color="auto" w:fill="B8CCE4" w:themeFill="accent1" w:themeFillTint="66"/>
            <w:hideMark/>
          </w:tcPr>
          <w:p w:rsidR="0001155F" w:rsidRPr="0001155F" w:rsidRDefault="0001155F" w:rsidP="0001155F">
            <w:pPr>
              <w:spacing w:after="200" w:line="360" w:lineRule="auto"/>
              <w:jc w:val="both"/>
              <w:rPr>
                <w:rFonts w:asciiTheme="minorHAnsi" w:eastAsiaTheme="minorHAnsi" w:hAnsiTheme="minorHAnsi"/>
                <w:b/>
                <w:bCs/>
                <w:lang w:eastAsia="en-US"/>
              </w:rPr>
            </w:pPr>
            <w:r w:rsidRPr="0001155F">
              <w:rPr>
                <w:rFonts w:asciiTheme="minorHAnsi" w:eastAsiaTheme="minorHAnsi" w:hAnsiTheme="minorHAnsi"/>
                <w:b/>
                <w:bCs/>
                <w:lang w:eastAsia="en-US"/>
              </w:rPr>
              <w:t xml:space="preserve">Date </w:t>
            </w:r>
          </w:p>
        </w:tc>
        <w:tc>
          <w:tcPr>
            <w:tcW w:w="1559" w:type="dxa"/>
            <w:shd w:val="clear" w:color="auto" w:fill="B8CCE4" w:themeFill="accent1" w:themeFillTint="66"/>
            <w:hideMark/>
          </w:tcPr>
          <w:p w:rsidR="0001155F" w:rsidRPr="0001155F" w:rsidRDefault="0001155F" w:rsidP="0001155F">
            <w:pPr>
              <w:spacing w:after="200" w:line="360" w:lineRule="auto"/>
              <w:jc w:val="both"/>
              <w:rPr>
                <w:rFonts w:asciiTheme="minorHAnsi" w:eastAsiaTheme="minorHAnsi" w:hAnsiTheme="minorHAnsi"/>
                <w:b/>
                <w:bCs/>
                <w:lang w:eastAsia="en-US"/>
              </w:rPr>
            </w:pPr>
            <w:r w:rsidRPr="0001155F">
              <w:rPr>
                <w:rFonts w:asciiTheme="minorHAnsi" w:eastAsiaTheme="minorHAnsi" w:hAnsiTheme="minorHAnsi"/>
                <w:b/>
                <w:bCs/>
                <w:lang w:eastAsia="en-US"/>
              </w:rPr>
              <w:t>Décision</w:t>
            </w:r>
          </w:p>
        </w:tc>
      </w:tr>
      <w:tr w:rsidR="0001155F" w:rsidRPr="0001155F" w:rsidTr="002C71A1">
        <w:trPr>
          <w:trHeight w:val="735"/>
        </w:trPr>
        <w:tc>
          <w:tcPr>
            <w:tcW w:w="1384" w:type="dxa"/>
            <w:hideMark/>
          </w:tcPr>
          <w:p w:rsidR="0001155F" w:rsidRPr="0001155F" w:rsidRDefault="0001155F" w:rsidP="0001155F">
            <w:pPr>
              <w:spacing w:after="200" w:line="360" w:lineRule="auto"/>
              <w:jc w:val="both"/>
              <w:rPr>
                <w:rFonts w:asciiTheme="minorHAnsi" w:eastAsiaTheme="minorHAnsi" w:hAnsiTheme="minorHAnsi"/>
                <w:lang w:eastAsia="en-US"/>
              </w:rPr>
            </w:pPr>
            <w:r w:rsidRPr="0001155F">
              <w:rPr>
                <w:rFonts w:asciiTheme="minorHAnsi" w:eastAsiaTheme="minorHAnsi" w:hAnsiTheme="minorHAnsi"/>
                <w:lang w:eastAsia="en-US"/>
              </w:rPr>
              <w:t>DIA 029169 17 00001</w:t>
            </w:r>
            <w:r w:rsidRPr="0001155F">
              <w:rPr>
                <w:rFonts w:asciiTheme="minorHAnsi" w:eastAsiaTheme="minorHAnsi" w:hAnsiTheme="minorHAnsi"/>
                <w:lang w:eastAsia="en-US"/>
              </w:rPr>
              <w:br/>
              <w:t>04/01/2017</w:t>
            </w:r>
          </w:p>
        </w:tc>
        <w:tc>
          <w:tcPr>
            <w:tcW w:w="1216" w:type="dxa"/>
            <w:hideMark/>
          </w:tcPr>
          <w:p w:rsidR="0001155F" w:rsidRPr="0001155F" w:rsidRDefault="0001155F" w:rsidP="0001155F">
            <w:pPr>
              <w:spacing w:after="200" w:line="360" w:lineRule="auto"/>
              <w:jc w:val="both"/>
              <w:rPr>
                <w:rFonts w:asciiTheme="minorHAnsi" w:eastAsiaTheme="minorHAnsi" w:hAnsiTheme="minorHAnsi"/>
                <w:lang w:eastAsia="en-US"/>
              </w:rPr>
            </w:pPr>
            <w:r w:rsidRPr="0001155F">
              <w:rPr>
                <w:rFonts w:asciiTheme="minorHAnsi" w:eastAsiaTheme="minorHAnsi" w:hAnsiTheme="minorHAnsi"/>
                <w:lang w:eastAsia="en-US"/>
              </w:rPr>
              <w:t xml:space="preserve">Monsieur FOUQUET </w:t>
            </w:r>
          </w:p>
        </w:tc>
        <w:tc>
          <w:tcPr>
            <w:tcW w:w="1512" w:type="dxa"/>
            <w:hideMark/>
          </w:tcPr>
          <w:p w:rsidR="0001155F" w:rsidRPr="0001155F" w:rsidRDefault="0001155F" w:rsidP="0001155F">
            <w:pPr>
              <w:spacing w:after="200" w:line="360" w:lineRule="auto"/>
              <w:jc w:val="both"/>
              <w:rPr>
                <w:rFonts w:asciiTheme="minorHAnsi" w:eastAsiaTheme="minorHAnsi" w:hAnsiTheme="minorHAnsi"/>
                <w:lang w:eastAsia="en-US"/>
              </w:rPr>
            </w:pPr>
            <w:r w:rsidRPr="0001155F">
              <w:rPr>
                <w:rFonts w:asciiTheme="minorHAnsi" w:eastAsiaTheme="minorHAnsi" w:hAnsiTheme="minorHAnsi"/>
                <w:lang w:eastAsia="en-US"/>
              </w:rPr>
              <w:t>11 Rue de la Presqu'île</w:t>
            </w:r>
            <w:r w:rsidRPr="0001155F">
              <w:rPr>
                <w:rFonts w:asciiTheme="minorHAnsi" w:eastAsiaTheme="minorHAnsi" w:hAnsiTheme="minorHAnsi"/>
                <w:lang w:eastAsia="en-US"/>
              </w:rPr>
              <w:br/>
              <w:t>AB58</w:t>
            </w:r>
          </w:p>
        </w:tc>
        <w:tc>
          <w:tcPr>
            <w:tcW w:w="1383" w:type="dxa"/>
            <w:hideMark/>
          </w:tcPr>
          <w:p w:rsidR="0001155F" w:rsidRPr="0001155F" w:rsidRDefault="0001155F" w:rsidP="0001155F">
            <w:pPr>
              <w:spacing w:after="200" w:line="360" w:lineRule="auto"/>
              <w:jc w:val="both"/>
              <w:rPr>
                <w:rFonts w:asciiTheme="minorHAnsi" w:eastAsiaTheme="minorHAnsi" w:hAnsiTheme="minorHAnsi"/>
                <w:lang w:eastAsia="en-US"/>
              </w:rPr>
            </w:pPr>
            <w:r w:rsidRPr="0001155F">
              <w:rPr>
                <w:rFonts w:asciiTheme="minorHAnsi" w:eastAsiaTheme="minorHAnsi" w:hAnsiTheme="minorHAnsi"/>
                <w:lang w:eastAsia="en-US"/>
              </w:rPr>
              <w:t>Maison individuelle</w:t>
            </w:r>
          </w:p>
        </w:tc>
        <w:tc>
          <w:tcPr>
            <w:tcW w:w="1043" w:type="dxa"/>
            <w:hideMark/>
          </w:tcPr>
          <w:p w:rsidR="0001155F" w:rsidRPr="0001155F" w:rsidRDefault="0001155F" w:rsidP="0001155F">
            <w:pPr>
              <w:spacing w:after="200" w:line="360" w:lineRule="auto"/>
              <w:jc w:val="both"/>
              <w:rPr>
                <w:rFonts w:asciiTheme="minorHAnsi" w:eastAsiaTheme="minorHAnsi" w:hAnsiTheme="minorHAnsi"/>
                <w:lang w:eastAsia="en-US"/>
              </w:rPr>
            </w:pPr>
            <w:r w:rsidRPr="0001155F">
              <w:rPr>
                <w:rFonts w:asciiTheme="minorHAnsi" w:eastAsiaTheme="minorHAnsi" w:hAnsiTheme="minorHAnsi"/>
                <w:lang w:eastAsia="en-US"/>
              </w:rPr>
              <w:t>05/01/2017</w:t>
            </w:r>
          </w:p>
        </w:tc>
        <w:tc>
          <w:tcPr>
            <w:tcW w:w="1225" w:type="dxa"/>
            <w:noWrap/>
            <w:hideMark/>
          </w:tcPr>
          <w:p w:rsidR="0001155F" w:rsidRPr="0001155F" w:rsidRDefault="0001155F" w:rsidP="0001155F">
            <w:pPr>
              <w:spacing w:after="200" w:line="360" w:lineRule="auto"/>
              <w:jc w:val="both"/>
              <w:rPr>
                <w:rFonts w:asciiTheme="minorHAnsi" w:eastAsiaTheme="minorHAnsi" w:hAnsiTheme="minorHAnsi"/>
                <w:lang w:eastAsia="en-US"/>
              </w:rPr>
            </w:pPr>
            <w:r w:rsidRPr="0001155F">
              <w:rPr>
                <w:rFonts w:asciiTheme="minorHAnsi" w:eastAsiaTheme="minorHAnsi" w:hAnsiTheme="minorHAnsi"/>
                <w:lang w:eastAsia="en-US"/>
              </w:rPr>
              <w:t>05/01/2017</w:t>
            </w:r>
          </w:p>
        </w:tc>
        <w:tc>
          <w:tcPr>
            <w:tcW w:w="1559" w:type="dxa"/>
            <w:noWrap/>
            <w:hideMark/>
          </w:tcPr>
          <w:p w:rsidR="0001155F" w:rsidRPr="0001155F" w:rsidRDefault="0001155F" w:rsidP="0001155F">
            <w:pPr>
              <w:spacing w:after="200" w:line="360" w:lineRule="auto"/>
              <w:jc w:val="both"/>
              <w:rPr>
                <w:rFonts w:asciiTheme="minorHAnsi" w:eastAsiaTheme="minorHAnsi" w:hAnsiTheme="minorHAnsi"/>
                <w:lang w:eastAsia="en-US"/>
              </w:rPr>
            </w:pPr>
            <w:r w:rsidRPr="0001155F">
              <w:rPr>
                <w:rFonts w:asciiTheme="minorHAnsi" w:eastAsiaTheme="minorHAnsi" w:hAnsiTheme="minorHAnsi"/>
                <w:lang w:eastAsia="en-US"/>
              </w:rPr>
              <w:t>Renonciation</w:t>
            </w:r>
          </w:p>
        </w:tc>
      </w:tr>
      <w:tr w:rsidR="0001155F" w:rsidRPr="0001155F" w:rsidTr="002C71A1">
        <w:trPr>
          <w:trHeight w:val="525"/>
        </w:trPr>
        <w:tc>
          <w:tcPr>
            <w:tcW w:w="1384" w:type="dxa"/>
            <w:hideMark/>
          </w:tcPr>
          <w:p w:rsidR="0001155F" w:rsidRPr="0001155F" w:rsidRDefault="0001155F" w:rsidP="0001155F">
            <w:pPr>
              <w:spacing w:after="200" w:line="360" w:lineRule="auto"/>
              <w:jc w:val="both"/>
              <w:rPr>
                <w:rFonts w:asciiTheme="minorHAnsi" w:eastAsiaTheme="minorHAnsi" w:hAnsiTheme="minorHAnsi"/>
                <w:lang w:eastAsia="en-US"/>
              </w:rPr>
            </w:pPr>
            <w:r w:rsidRPr="0001155F">
              <w:rPr>
                <w:rFonts w:asciiTheme="minorHAnsi" w:eastAsiaTheme="minorHAnsi" w:hAnsiTheme="minorHAnsi"/>
                <w:lang w:eastAsia="en-US"/>
              </w:rPr>
              <w:t>DIA 029169 17 00002</w:t>
            </w:r>
            <w:r w:rsidRPr="0001155F">
              <w:rPr>
                <w:rFonts w:asciiTheme="minorHAnsi" w:eastAsiaTheme="minorHAnsi" w:hAnsiTheme="minorHAnsi"/>
                <w:lang w:eastAsia="en-US"/>
              </w:rPr>
              <w:br/>
              <w:t>23/01/2017</w:t>
            </w:r>
          </w:p>
        </w:tc>
        <w:tc>
          <w:tcPr>
            <w:tcW w:w="1216" w:type="dxa"/>
            <w:hideMark/>
          </w:tcPr>
          <w:p w:rsidR="0001155F" w:rsidRPr="0001155F" w:rsidRDefault="0001155F" w:rsidP="0001155F">
            <w:pPr>
              <w:spacing w:after="200" w:line="360" w:lineRule="auto"/>
              <w:jc w:val="both"/>
              <w:rPr>
                <w:rFonts w:asciiTheme="minorHAnsi" w:eastAsiaTheme="minorHAnsi" w:hAnsiTheme="minorHAnsi"/>
                <w:lang w:eastAsia="en-US"/>
              </w:rPr>
            </w:pPr>
            <w:r w:rsidRPr="0001155F">
              <w:rPr>
                <w:rFonts w:asciiTheme="minorHAnsi" w:eastAsiaTheme="minorHAnsi" w:hAnsiTheme="minorHAnsi"/>
                <w:lang w:eastAsia="en-US"/>
              </w:rPr>
              <w:t>Monsieur PICHON ALAIN BERNARD RENE MARIE</w:t>
            </w:r>
          </w:p>
        </w:tc>
        <w:tc>
          <w:tcPr>
            <w:tcW w:w="1512" w:type="dxa"/>
            <w:hideMark/>
          </w:tcPr>
          <w:p w:rsidR="0001155F" w:rsidRPr="0001155F" w:rsidRDefault="0001155F" w:rsidP="0001155F">
            <w:pPr>
              <w:spacing w:after="200" w:line="360" w:lineRule="auto"/>
              <w:jc w:val="both"/>
              <w:rPr>
                <w:rFonts w:asciiTheme="minorHAnsi" w:eastAsiaTheme="minorHAnsi" w:hAnsiTheme="minorHAnsi"/>
                <w:lang w:eastAsia="en-US"/>
              </w:rPr>
            </w:pPr>
            <w:r w:rsidRPr="0001155F">
              <w:rPr>
                <w:rFonts w:asciiTheme="minorHAnsi" w:eastAsiaTheme="minorHAnsi" w:hAnsiTheme="minorHAnsi"/>
                <w:lang w:eastAsia="en-US"/>
              </w:rPr>
              <w:t>6 résidence de la Lorette</w:t>
            </w:r>
            <w:r w:rsidRPr="0001155F">
              <w:rPr>
                <w:rFonts w:asciiTheme="minorHAnsi" w:eastAsiaTheme="minorHAnsi" w:hAnsiTheme="minorHAnsi"/>
                <w:lang w:eastAsia="en-US"/>
              </w:rPr>
              <w:br/>
              <w:t>YN116</w:t>
            </w:r>
          </w:p>
        </w:tc>
        <w:tc>
          <w:tcPr>
            <w:tcW w:w="1383" w:type="dxa"/>
            <w:hideMark/>
          </w:tcPr>
          <w:p w:rsidR="0001155F" w:rsidRPr="0001155F" w:rsidRDefault="0001155F" w:rsidP="0001155F">
            <w:pPr>
              <w:spacing w:after="200" w:line="360" w:lineRule="auto"/>
              <w:jc w:val="both"/>
              <w:rPr>
                <w:rFonts w:asciiTheme="minorHAnsi" w:eastAsiaTheme="minorHAnsi" w:hAnsiTheme="minorHAnsi"/>
                <w:lang w:eastAsia="en-US"/>
              </w:rPr>
            </w:pPr>
            <w:r w:rsidRPr="0001155F">
              <w:rPr>
                <w:rFonts w:asciiTheme="minorHAnsi" w:eastAsiaTheme="minorHAnsi" w:hAnsiTheme="minorHAnsi"/>
                <w:lang w:eastAsia="en-US"/>
              </w:rPr>
              <w:t>Maison individuelle</w:t>
            </w:r>
          </w:p>
        </w:tc>
        <w:tc>
          <w:tcPr>
            <w:tcW w:w="1043" w:type="dxa"/>
            <w:hideMark/>
          </w:tcPr>
          <w:p w:rsidR="0001155F" w:rsidRPr="0001155F" w:rsidRDefault="0001155F" w:rsidP="0001155F">
            <w:pPr>
              <w:spacing w:after="200" w:line="360" w:lineRule="auto"/>
              <w:jc w:val="both"/>
              <w:rPr>
                <w:rFonts w:asciiTheme="minorHAnsi" w:eastAsiaTheme="minorHAnsi" w:hAnsiTheme="minorHAnsi"/>
                <w:lang w:eastAsia="en-US"/>
              </w:rPr>
            </w:pPr>
            <w:r w:rsidRPr="0001155F">
              <w:rPr>
                <w:rFonts w:asciiTheme="minorHAnsi" w:eastAsiaTheme="minorHAnsi" w:hAnsiTheme="minorHAnsi"/>
                <w:lang w:eastAsia="en-US"/>
              </w:rPr>
              <w:br/>
              <w:t>23/03/2017</w:t>
            </w:r>
          </w:p>
        </w:tc>
        <w:tc>
          <w:tcPr>
            <w:tcW w:w="1225" w:type="dxa"/>
            <w:noWrap/>
            <w:hideMark/>
          </w:tcPr>
          <w:p w:rsidR="0001155F" w:rsidRPr="0001155F" w:rsidRDefault="0001155F" w:rsidP="0001155F">
            <w:pPr>
              <w:spacing w:after="200" w:line="360" w:lineRule="auto"/>
              <w:jc w:val="both"/>
              <w:rPr>
                <w:rFonts w:asciiTheme="minorHAnsi" w:eastAsiaTheme="minorHAnsi" w:hAnsiTheme="minorHAnsi"/>
                <w:lang w:eastAsia="en-US"/>
              </w:rPr>
            </w:pPr>
            <w:r w:rsidRPr="0001155F">
              <w:rPr>
                <w:rFonts w:asciiTheme="minorHAnsi" w:eastAsiaTheme="minorHAnsi" w:hAnsiTheme="minorHAnsi"/>
                <w:lang w:eastAsia="en-US"/>
              </w:rPr>
              <w:t>23/01/2017</w:t>
            </w:r>
          </w:p>
        </w:tc>
        <w:tc>
          <w:tcPr>
            <w:tcW w:w="1559" w:type="dxa"/>
            <w:noWrap/>
            <w:hideMark/>
          </w:tcPr>
          <w:p w:rsidR="0001155F" w:rsidRPr="0001155F" w:rsidRDefault="0001155F" w:rsidP="0001155F">
            <w:pPr>
              <w:spacing w:after="200" w:line="360" w:lineRule="auto"/>
              <w:jc w:val="both"/>
              <w:rPr>
                <w:rFonts w:asciiTheme="minorHAnsi" w:eastAsiaTheme="minorHAnsi" w:hAnsiTheme="minorHAnsi"/>
                <w:lang w:eastAsia="en-US"/>
              </w:rPr>
            </w:pPr>
            <w:r w:rsidRPr="0001155F">
              <w:rPr>
                <w:rFonts w:asciiTheme="minorHAnsi" w:eastAsiaTheme="minorHAnsi" w:hAnsiTheme="minorHAnsi"/>
                <w:lang w:eastAsia="en-US"/>
              </w:rPr>
              <w:t>Renonciation</w:t>
            </w:r>
          </w:p>
        </w:tc>
      </w:tr>
      <w:tr w:rsidR="0001155F" w:rsidRPr="0001155F" w:rsidTr="002C71A1">
        <w:trPr>
          <w:trHeight w:val="780"/>
        </w:trPr>
        <w:tc>
          <w:tcPr>
            <w:tcW w:w="1384" w:type="dxa"/>
            <w:hideMark/>
          </w:tcPr>
          <w:p w:rsidR="0001155F" w:rsidRPr="0001155F" w:rsidRDefault="0001155F" w:rsidP="0001155F">
            <w:pPr>
              <w:spacing w:after="200" w:line="360" w:lineRule="auto"/>
              <w:jc w:val="both"/>
              <w:rPr>
                <w:rFonts w:asciiTheme="minorHAnsi" w:eastAsiaTheme="minorHAnsi" w:hAnsiTheme="minorHAnsi"/>
                <w:lang w:eastAsia="en-US"/>
              </w:rPr>
            </w:pPr>
            <w:r w:rsidRPr="0001155F">
              <w:rPr>
                <w:rFonts w:asciiTheme="minorHAnsi" w:eastAsiaTheme="minorHAnsi" w:hAnsiTheme="minorHAnsi"/>
                <w:lang w:eastAsia="en-US"/>
              </w:rPr>
              <w:lastRenderedPageBreak/>
              <w:t>DIA 029169 17 00003</w:t>
            </w:r>
            <w:r w:rsidRPr="0001155F">
              <w:rPr>
                <w:rFonts w:asciiTheme="minorHAnsi" w:eastAsiaTheme="minorHAnsi" w:hAnsiTheme="minorHAnsi"/>
                <w:lang w:eastAsia="en-US"/>
              </w:rPr>
              <w:br/>
              <w:t>04/03/2017</w:t>
            </w:r>
          </w:p>
        </w:tc>
        <w:tc>
          <w:tcPr>
            <w:tcW w:w="1216" w:type="dxa"/>
            <w:hideMark/>
          </w:tcPr>
          <w:p w:rsidR="0001155F" w:rsidRPr="0001155F" w:rsidRDefault="0001155F" w:rsidP="0001155F">
            <w:pPr>
              <w:spacing w:after="200" w:line="360" w:lineRule="auto"/>
              <w:jc w:val="both"/>
              <w:rPr>
                <w:rFonts w:asciiTheme="minorHAnsi" w:eastAsiaTheme="minorHAnsi" w:hAnsiTheme="minorHAnsi"/>
                <w:lang w:eastAsia="en-US"/>
              </w:rPr>
            </w:pPr>
            <w:r w:rsidRPr="0001155F">
              <w:rPr>
                <w:rFonts w:asciiTheme="minorHAnsi" w:eastAsiaTheme="minorHAnsi" w:hAnsiTheme="minorHAnsi"/>
                <w:lang w:eastAsia="en-US"/>
              </w:rPr>
              <w:t xml:space="preserve">  OFFICE PUBLIC DE L'HABITAT OPAC DE QUIMPER CORNOUAILLE</w:t>
            </w:r>
          </w:p>
        </w:tc>
        <w:tc>
          <w:tcPr>
            <w:tcW w:w="1512" w:type="dxa"/>
            <w:hideMark/>
          </w:tcPr>
          <w:p w:rsidR="0001155F" w:rsidRPr="0001155F" w:rsidRDefault="0001155F" w:rsidP="0001155F">
            <w:pPr>
              <w:spacing w:after="200" w:line="360" w:lineRule="auto"/>
              <w:jc w:val="both"/>
              <w:rPr>
                <w:rFonts w:asciiTheme="minorHAnsi" w:eastAsiaTheme="minorHAnsi" w:hAnsiTheme="minorHAnsi"/>
                <w:lang w:eastAsia="en-US"/>
              </w:rPr>
            </w:pPr>
            <w:r w:rsidRPr="0001155F">
              <w:rPr>
                <w:rFonts w:asciiTheme="minorHAnsi" w:eastAsiaTheme="minorHAnsi" w:hAnsiTheme="minorHAnsi"/>
                <w:lang w:eastAsia="en-US"/>
              </w:rPr>
              <w:t>6 rue Angéla Duval</w:t>
            </w:r>
            <w:r w:rsidRPr="0001155F">
              <w:rPr>
                <w:rFonts w:asciiTheme="minorHAnsi" w:eastAsiaTheme="minorHAnsi" w:hAnsiTheme="minorHAnsi"/>
                <w:lang w:eastAsia="en-US"/>
              </w:rPr>
              <w:br/>
              <w:t>AA206</w:t>
            </w:r>
          </w:p>
        </w:tc>
        <w:tc>
          <w:tcPr>
            <w:tcW w:w="1383" w:type="dxa"/>
            <w:hideMark/>
          </w:tcPr>
          <w:p w:rsidR="0001155F" w:rsidRPr="0001155F" w:rsidRDefault="0001155F" w:rsidP="0001155F">
            <w:pPr>
              <w:spacing w:after="200" w:line="360" w:lineRule="auto"/>
              <w:jc w:val="both"/>
              <w:rPr>
                <w:rFonts w:asciiTheme="minorHAnsi" w:eastAsiaTheme="minorHAnsi" w:hAnsiTheme="minorHAnsi"/>
                <w:lang w:eastAsia="en-US"/>
              </w:rPr>
            </w:pPr>
            <w:r w:rsidRPr="0001155F">
              <w:rPr>
                <w:rFonts w:asciiTheme="minorHAnsi" w:eastAsiaTheme="minorHAnsi" w:hAnsiTheme="minorHAnsi"/>
                <w:lang w:eastAsia="en-US"/>
              </w:rPr>
              <w:t>terrain à bâtir</w:t>
            </w:r>
          </w:p>
        </w:tc>
        <w:tc>
          <w:tcPr>
            <w:tcW w:w="1043" w:type="dxa"/>
            <w:hideMark/>
          </w:tcPr>
          <w:p w:rsidR="0001155F" w:rsidRPr="0001155F" w:rsidRDefault="0001155F" w:rsidP="0001155F">
            <w:pPr>
              <w:spacing w:after="200" w:line="360" w:lineRule="auto"/>
              <w:jc w:val="both"/>
              <w:rPr>
                <w:rFonts w:asciiTheme="minorHAnsi" w:eastAsiaTheme="minorHAnsi" w:hAnsiTheme="minorHAnsi"/>
                <w:lang w:eastAsia="en-US"/>
              </w:rPr>
            </w:pPr>
            <w:r w:rsidRPr="0001155F">
              <w:rPr>
                <w:rFonts w:asciiTheme="minorHAnsi" w:eastAsiaTheme="minorHAnsi" w:hAnsiTheme="minorHAnsi"/>
                <w:lang w:eastAsia="en-US"/>
              </w:rPr>
              <w:br/>
              <w:t>04/05/2017</w:t>
            </w:r>
          </w:p>
        </w:tc>
        <w:tc>
          <w:tcPr>
            <w:tcW w:w="1225" w:type="dxa"/>
            <w:noWrap/>
            <w:hideMark/>
          </w:tcPr>
          <w:p w:rsidR="0001155F" w:rsidRPr="0001155F" w:rsidRDefault="0001155F" w:rsidP="0001155F">
            <w:pPr>
              <w:spacing w:after="200" w:line="360" w:lineRule="auto"/>
              <w:jc w:val="both"/>
              <w:rPr>
                <w:rFonts w:asciiTheme="minorHAnsi" w:eastAsiaTheme="minorHAnsi" w:hAnsiTheme="minorHAnsi"/>
                <w:lang w:eastAsia="en-US"/>
              </w:rPr>
            </w:pPr>
            <w:r w:rsidRPr="0001155F">
              <w:rPr>
                <w:rFonts w:asciiTheme="minorHAnsi" w:eastAsiaTheme="minorHAnsi" w:hAnsiTheme="minorHAnsi"/>
                <w:lang w:eastAsia="en-US"/>
              </w:rPr>
              <w:t>07/03/2017</w:t>
            </w:r>
          </w:p>
        </w:tc>
        <w:tc>
          <w:tcPr>
            <w:tcW w:w="1559" w:type="dxa"/>
            <w:noWrap/>
            <w:hideMark/>
          </w:tcPr>
          <w:p w:rsidR="0001155F" w:rsidRPr="0001155F" w:rsidRDefault="0001155F" w:rsidP="0001155F">
            <w:pPr>
              <w:spacing w:after="200" w:line="360" w:lineRule="auto"/>
              <w:jc w:val="both"/>
              <w:rPr>
                <w:rFonts w:asciiTheme="minorHAnsi" w:eastAsiaTheme="minorHAnsi" w:hAnsiTheme="minorHAnsi"/>
                <w:lang w:eastAsia="en-US"/>
              </w:rPr>
            </w:pPr>
            <w:r w:rsidRPr="0001155F">
              <w:rPr>
                <w:rFonts w:asciiTheme="minorHAnsi" w:eastAsiaTheme="minorHAnsi" w:hAnsiTheme="minorHAnsi"/>
                <w:lang w:eastAsia="en-US"/>
              </w:rPr>
              <w:t>Renonciation</w:t>
            </w:r>
          </w:p>
        </w:tc>
      </w:tr>
      <w:tr w:rsidR="0001155F" w:rsidRPr="0001155F" w:rsidTr="002C71A1">
        <w:trPr>
          <w:trHeight w:val="780"/>
        </w:trPr>
        <w:tc>
          <w:tcPr>
            <w:tcW w:w="1384" w:type="dxa"/>
            <w:hideMark/>
          </w:tcPr>
          <w:p w:rsidR="0001155F" w:rsidRPr="0001155F" w:rsidRDefault="0001155F" w:rsidP="0001155F">
            <w:pPr>
              <w:spacing w:after="200" w:line="360" w:lineRule="auto"/>
              <w:jc w:val="both"/>
              <w:rPr>
                <w:rFonts w:asciiTheme="minorHAnsi" w:eastAsiaTheme="minorHAnsi" w:hAnsiTheme="minorHAnsi"/>
                <w:lang w:eastAsia="en-US"/>
              </w:rPr>
            </w:pPr>
            <w:r w:rsidRPr="0001155F">
              <w:rPr>
                <w:rFonts w:asciiTheme="minorHAnsi" w:eastAsiaTheme="minorHAnsi" w:hAnsiTheme="minorHAnsi"/>
                <w:lang w:eastAsia="en-US"/>
              </w:rPr>
              <w:t>DIA 029169 17 00004</w:t>
            </w:r>
            <w:r w:rsidRPr="0001155F">
              <w:rPr>
                <w:rFonts w:asciiTheme="minorHAnsi" w:eastAsiaTheme="minorHAnsi" w:hAnsiTheme="minorHAnsi"/>
                <w:lang w:eastAsia="en-US"/>
              </w:rPr>
              <w:br/>
              <w:t>17/02/2017</w:t>
            </w:r>
          </w:p>
        </w:tc>
        <w:tc>
          <w:tcPr>
            <w:tcW w:w="1216" w:type="dxa"/>
            <w:hideMark/>
          </w:tcPr>
          <w:p w:rsidR="0001155F" w:rsidRPr="0001155F" w:rsidRDefault="0001155F" w:rsidP="0001155F">
            <w:pPr>
              <w:spacing w:after="200" w:line="360" w:lineRule="auto"/>
              <w:jc w:val="both"/>
              <w:rPr>
                <w:rFonts w:asciiTheme="minorHAnsi" w:eastAsiaTheme="minorHAnsi" w:hAnsiTheme="minorHAnsi"/>
                <w:lang w:eastAsia="en-US"/>
              </w:rPr>
            </w:pPr>
            <w:r w:rsidRPr="0001155F">
              <w:rPr>
                <w:rFonts w:asciiTheme="minorHAnsi" w:eastAsiaTheme="minorHAnsi" w:hAnsiTheme="minorHAnsi"/>
                <w:lang w:eastAsia="en-US"/>
              </w:rPr>
              <w:t>Madame PENCREACH DANIELLE</w:t>
            </w:r>
          </w:p>
        </w:tc>
        <w:tc>
          <w:tcPr>
            <w:tcW w:w="1512" w:type="dxa"/>
            <w:hideMark/>
          </w:tcPr>
          <w:p w:rsidR="0001155F" w:rsidRPr="0001155F" w:rsidRDefault="0001155F" w:rsidP="0001155F">
            <w:pPr>
              <w:spacing w:after="200" w:line="360" w:lineRule="auto"/>
              <w:jc w:val="both"/>
              <w:rPr>
                <w:rFonts w:asciiTheme="minorHAnsi" w:eastAsiaTheme="minorHAnsi" w:hAnsiTheme="minorHAnsi"/>
                <w:lang w:eastAsia="en-US"/>
              </w:rPr>
            </w:pPr>
            <w:r w:rsidRPr="0001155F">
              <w:rPr>
                <w:rFonts w:asciiTheme="minorHAnsi" w:eastAsiaTheme="minorHAnsi" w:hAnsiTheme="minorHAnsi"/>
                <w:lang w:eastAsia="en-US"/>
              </w:rPr>
              <w:t>Kerélisa</w:t>
            </w:r>
            <w:r w:rsidRPr="0001155F">
              <w:rPr>
                <w:rFonts w:asciiTheme="minorHAnsi" w:eastAsiaTheme="minorHAnsi" w:hAnsiTheme="minorHAnsi"/>
                <w:lang w:eastAsia="en-US"/>
              </w:rPr>
              <w:br/>
              <w:t>ZS114, ZS116, ZS115, ZS65, ZS118</w:t>
            </w:r>
          </w:p>
        </w:tc>
        <w:tc>
          <w:tcPr>
            <w:tcW w:w="1383" w:type="dxa"/>
            <w:hideMark/>
          </w:tcPr>
          <w:p w:rsidR="0001155F" w:rsidRPr="0001155F" w:rsidRDefault="0001155F" w:rsidP="0001155F">
            <w:pPr>
              <w:spacing w:after="200" w:line="360" w:lineRule="auto"/>
              <w:jc w:val="both"/>
              <w:rPr>
                <w:rFonts w:asciiTheme="minorHAnsi" w:eastAsiaTheme="minorHAnsi" w:hAnsiTheme="minorHAnsi"/>
                <w:lang w:eastAsia="en-US"/>
              </w:rPr>
            </w:pPr>
            <w:r w:rsidRPr="0001155F">
              <w:rPr>
                <w:rFonts w:asciiTheme="minorHAnsi" w:eastAsiaTheme="minorHAnsi" w:hAnsiTheme="minorHAnsi"/>
                <w:lang w:eastAsia="en-US"/>
              </w:rPr>
              <w:t>terrain à bâtir</w:t>
            </w:r>
          </w:p>
        </w:tc>
        <w:tc>
          <w:tcPr>
            <w:tcW w:w="1043" w:type="dxa"/>
            <w:hideMark/>
          </w:tcPr>
          <w:p w:rsidR="0001155F" w:rsidRPr="0001155F" w:rsidRDefault="0001155F" w:rsidP="0001155F">
            <w:pPr>
              <w:spacing w:after="200" w:line="360" w:lineRule="auto"/>
              <w:jc w:val="both"/>
              <w:rPr>
                <w:rFonts w:asciiTheme="minorHAnsi" w:eastAsiaTheme="minorHAnsi" w:hAnsiTheme="minorHAnsi"/>
                <w:lang w:eastAsia="en-US"/>
              </w:rPr>
            </w:pPr>
            <w:r w:rsidRPr="0001155F">
              <w:rPr>
                <w:rFonts w:asciiTheme="minorHAnsi" w:eastAsiaTheme="minorHAnsi" w:hAnsiTheme="minorHAnsi"/>
                <w:lang w:eastAsia="en-US"/>
              </w:rPr>
              <w:br/>
              <w:t>17/04/2017</w:t>
            </w:r>
          </w:p>
        </w:tc>
        <w:tc>
          <w:tcPr>
            <w:tcW w:w="1225" w:type="dxa"/>
            <w:noWrap/>
            <w:hideMark/>
          </w:tcPr>
          <w:p w:rsidR="0001155F" w:rsidRPr="0001155F" w:rsidRDefault="0001155F" w:rsidP="0001155F">
            <w:pPr>
              <w:spacing w:after="200" w:line="360" w:lineRule="auto"/>
              <w:jc w:val="both"/>
              <w:rPr>
                <w:rFonts w:asciiTheme="minorHAnsi" w:eastAsiaTheme="minorHAnsi" w:hAnsiTheme="minorHAnsi"/>
                <w:lang w:eastAsia="en-US"/>
              </w:rPr>
            </w:pPr>
            <w:r w:rsidRPr="0001155F">
              <w:rPr>
                <w:rFonts w:asciiTheme="minorHAnsi" w:eastAsiaTheme="minorHAnsi" w:hAnsiTheme="minorHAnsi"/>
                <w:lang w:eastAsia="en-US"/>
              </w:rPr>
              <w:t>09/03/2017</w:t>
            </w:r>
          </w:p>
        </w:tc>
        <w:tc>
          <w:tcPr>
            <w:tcW w:w="1559" w:type="dxa"/>
            <w:noWrap/>
            <w:hideMark/>
          </w:tcPr>
          <w:p w:rsidR="0001155F" w:rsidRPr="0001155F" w:rsidRDefault="0001155F" w:rsidP="0001155F">
            <w:pPr>
              <w:spacing w:after="200" w:line="360" w:lineRule="auto"/>
              <w:jc w:val="both"/>
              <w:rPr>
                <w:rFonts w:asciiTheme="minorHAnsi" w:eastAsiaTheme="minorHAnsi" w:hAnsiTheme="minorHAnsi"/>
                <w:lang w:eastAsia="en-US"/>
              </w:rPr>
            </w:pPr>
            <w:r w:rsidRPr="0001155F">
              <w:rPr>
                <w:rFonts w:asciiTheme="minorHAnsi" w:eastAsiaTheme="minorHAnsi" w:hAnsiTheme="minorHAnsi"/>
                <w:lang w:eastAsia="en-US"/>
              </w:rPr>
              <w:t>Renonciation</w:t>
            </w:r>
          </w:p>
        </w:tc>
      </w:tr>
      <w:tr w:rsidR="0001155F" w:rsidRPr="0001155F" w:rsidTr="002C71A1">
        <w:trPr>
          <w:trHeight w:val="525"/>
        </w:trPr>
        <w:tc>
          <w:tcPr>
            <w:tcW w:w="1384" w:type="dxa"/>
            <w:hideMark/>
          </w:tcPr>
          <w:p w:rsidR="0001155F" w:rsidRPr="0001155F" w:rsidRDefault="0001155F" w:rsidP="0001155F">
            <w:pPr>
              <w:spacing w:after="200" w:line="360" w:lineRule="auto"/>
              <w:jc w:val="both"/>
              <w:rPr>
                <w:rFonts w:asciiTheme="minorHAnsi" w:eastAsiaTheme="minorHAnsi" w:hAnsiTheme="minorHAnsi"/>
                <w:lang w:eastAsia="en-US"/>
              </w:rPr>
            </w:pPr>
            <w:r w:rsidRPr="0001155F">
              <w:rPr>
                <w:rFonts w:asciiTheme="minorHAnsi" w:eastAsiaTheme="minorHAnsi" w:hAnsiTheme="minorHAnsi"/>
                <w:lang w:eastAsia="en-US"/>
              </w:rPr>
              <w:t>DIA 029169 17 00005</w:t>
            </w:r>
            <w:r w:rsidRPr="0001155F">
              <w:rPr>
                <w:rFonts w:asciiTheme="minorHAnsi" w:eastAsiaTheme="minorHAnsi" w:hAnsiTheme="minorHAnsi"/>
                <w:lang w:eastAsia="en-US"/>
              </w:rPr>
              <w:br/>
              <w:t>17/03/2017</w:t>
            </w:r>
          </w:p>
        </w:tc>
        <w:tc>
          <w:tcPr>
            <w:tcW w:w="1216" w:type="dxa"/>
            <w:hideMark/>
          </w:tcPr>
          <w:p w:rsidR="0001155F" w:rsidRPr="0001155F" w:rsidRDefault="0001155F" w:rsidP="0001155F">
            <w:pPr>
              <w:spacing w:after="200" w:line="360" w:lineRule="auto"/>
              <w:jc w:val="both"/>
              <w:rPr>
                <w:rFonts w:asciiTheme="minorHAnsi" w:eastAsiaTheme="minorHAnsi" w:hAnsiTheme="minorHAnsi"/>
                <w:lang w:eastAsia="en-US"/>
              </w:rPr>
            </w:pPr>
            <w:r w:rsidRPr="0001155F">
              <w:rPr>
                <w:rFonts w:asciiTheme="minorHAnsi" w:eastAsiaTheme="minorHAnsi" w:hAnsiTheme="minorHAnsi"/>
                <w:lang w:eastAsia="en-US"/>
              </w:rPr>
              <w:t>Monsieur LE GUENNEC LAURENT RENE ALPHONSE</w:t>
            </w:r>
          </w:p>
        </w:tc>
        <w:tc>
          <w:tcPr>
            <w:tcW w:w="1512" w:type="dxa"/>
            <w:hideMark/>
          </w:tcPr>
          <w:p w:rsidR="0001155F" w:rsidRPr="0001155F" w:rsidRDefault="0001155F" w:rsidP="0001155F">
            <w:pPr>
              <w:spacing w:after="200" w:line="360" w:lineRule="auto"/>
              <w:jc w:val="both"/>
              <w:rPr>
                <w:rFonts w:asciiTheme="minorHAnsi" w:eastAsiaTheme="minorHAnsi" w:hAnsiTheme="minorHAnsi"/>
                <w:lang w:eastAsia="en-US"/>
              </w:rPr>
            </w:pPr>
            <w:r w:rsidRPr="0001155F">
              <w:rPr>
                <w:rFonts w:asciiTheme="minorHAnsi" w:eastAsiaTheme="minorHAnsi" w:hAnsiTheme="minorHAnsi"/>
                <w:lang w:eastAsia="en-US"/>
              </w:rPr>
              <w:t>23 Rue DE LANDIBILIC</w:t>
            </w:r>
            <w:r w:rsidRPr="0001155F">
              <w:rPr>
                <w:rFonts w:asciiTheme="minorHAnsi" w:eastAsiaTheme="minorHAnsi" w:hAnsiTheme="minorHAnsi"/>
                <w:lang w:eastAsia="en-US"/>
              </w:rPr>
              <w:br/>
              <w:t>AB17</w:t>
            </w:r>
          </w:p>
        </w:tc>
        <w:tc>
          <w:tcPr>
            <w:tcW w:w="1383" w:type="dxa"/>
            <w:hideMark/>
          </w:tcPr>
          <w:p w:rsidR="0001155F" w:rsidRPr="0001155F" w:rsidRDefault="0001155F" w:rsidP="0001155F">
            <w:pPr>
              <w:spacing w:after="200" w:line="360" w:lineRule="auto"/>
              <w:jc w:val="both"/>
              <w:rPr>
                <w:rFonts w:asciiTheme="minorHAnsi" w:eastAsiaTheme="minorHAnsi" w:hAnsiTheme="minorHAnsi"/>
                <w:lang w:eastAsia="en-US"/>
              </w:rPr>
            </w:pPr>
            <w:r w:rsidRPr="0001155F">
              <w:rPr>
                <w:rFonts w:asciiTheme="minorHAnsi" w:eastAsiaTheme="minorHAnsi" w:hAnsiTheme="minorHAnsi"/>
                <w:lang w:eastAsia="en-US"/>
              </w:rPr>
              <w:t>Maison individuelle</w:t>
            </w:r>
          </w:p>
        </w:tc>
        <w:tc>
          <w:tcPr>
            <w:tcW w:w="1043" w:type="dxa"/>
            <w:hideMark/>
          </w:tcPr>
          <w:p w:rsidR="0001155F" w:rsidRPr="0001155F" w:rsidRDefault="0001155F" w:rsidP="0001155F">
            <w:pPr>
              <w:spacing w:after="200" w:line="360" w:lineRule="auto"/>
              <w:jc w:val="both"/>
              <w:rPr>
                <w:rFonts w:asciiTheme="minorHAnsi" w:eastAsiaTheme="minorHAnsi" w:hAnsiTheme="minorHAnsi"/>
                <w:lang w:eastAsia="en-US"/>
              </w:rPr>
            </w:pPr>
            <w:r w:rsidRPr="0001155F">
              <w:rPr>
                <w:rFonts w:asciiTheme="minorHAnsi" w:eastAsiaTheme="minorHAnsi" w:hAnsiTheme="minorHAnsi"/>
                <w:lang w:eastAsia="en-US"/>
              </w:rPr>
              <w:br/>
              <w:t>17/05/2017</w:t>
            </w:r>
          </w:p>
        </w:tc>
        <w:tc>
          <w:tcPr>
            <w:tcW w:w="1225" w:type="dxa"/>
            <w:noWrap/>
            <w:hideMark/>
          </w:tcPr>
          <w:p w:rsidR="0001155F" w:rsidRPr="0001155F" w:rsidRDefault="0001155F" w:rsidP="0001155F">
            <w:pPr>
              <w:spacing w:after="200" w:line="360" w:lineRule="auto"/>
              <w:jc w:val="both"/>
              <w:rPr>
                <w:rFonts w:asciiTheme="minorHAnsi" w:eastAsiaTheme="minorHAnsi" w:hAnsiTheme="minorHAnsi"/>
                <w:lang w:eastAsia="en-US"/>
              </w:rPr>
            </w:pPr>
            <w:r w:rsidRPr="0001155F">
              <w:rPr>
                <w:rFonts w:asciiTheme="minorHAnsi" w:eastAsiaTheme="minorHAnsi" w:hAnsiTheme="minorHAnsi"/>
                <w:lang w:eastAsia="en-US"/>
              </w:rPr>
              <w:t>22/03/2017</w:t>
            </w:r>
          </w:p>
        </w:tc>
        <w:tc>
          <w:tcPr>
            <w:tcW w:w="1559" w:type="dxa"/>
            <w:noWrap/>
            <w:hideMark/>
          </w:tcPr>
          <w:p w:rsidR="0001155F" w:rsidRPr="0001155F" w:rsidRDefault="0001155F" w:rsidP="0001155F">
            <w:pPr>
              <w:spacing w:after="200" w:line="360" w:lineRule="auto"/>
              <w:jc w:val="both"/>
              <w:rPr>
                <w:rFonts w:asciiTheme="minorHAnsi" w:eastAsiaTheme="minorHAnsi" w:hAnsiTheme="minorHAnsi"/>
                <w:lang w:eastAsia="en-US"/>
              </w:rPr>
            </w:pPr>
            <w:r w:rsidRPr="0001155F">
              <w:rPr>
                <w:rFonts w:asciiTheme="minorHAnsi" w:eastAsiaTheme="minorHAnsi" w:hAnsiTheme="minorHAnsi"/>
                <w:lang w:eastAsia="en-US"/>
              </w:rPr>
              <w:t>Renonciation</w:t>
            </w:r>
          </w:p>
        </w:tc>
      </w:tr>
      <w:tr w:rsidR="0001155F" w:rsidRPr="0001155F" w:rsidTr="002C71A1">
        <w:trPr>
          <w:trHeight w:val="141"/>
        </w:trPr>
        <w:tc>
          <w:tcPr>
            <w:tcW w:w="1384" w:type="dxa"/>
            <w:hideMark/>
          </w:tcPr>
          <w:p w:rsidR="0001155F" w:rsidRPr="0001155F" w:rsidRDefault="0001155F" w:rsidP="0001155F">
            <w:pPr>
              <w:spacing w:after="200" w:line="360" w:lineRule="auto"/>
              <w:jc w:val="both"/>
              <w:rPr>
                <w:rFonts w:asciiTheme="minorHAnsi" w:eastAsiaTheme="minorHAnsi" w:hAnsiTheme="minorHAnsi"/>
                <w:lang w:eastAsia="en-US"/>
              </w:rPr>
            </w:pPr>
            <w:r w:rsidRPr="0001155F">
              <w:rPr>
                <w:rFonts w:asciiTheme="minorHAnsi" w:eastAsiaTheme="minorHAnsi" w:hAnsiTheme="minorHAnsi"/>
                <w:lang w:eastAsia="en-US"/>
              </w:rPr>
              <w:t>DIA 029169 17 00006</w:t>
            </w:r>
            <w:r w:rsidRPr="0001155F">
              <w:rPr>
                <w:rFonts w:asciiTheme="minorHAnsi" w:eastAsiaTheme="minorHAnsi" w:hAnsiTheme="minorHAnsi"/>
                <w:lang w:eastAsia="en-US"/>
              </w:rPr>
              <w:br/>
              <w:t>31/03/2017</w:t>
            </w:r>
          </w:p>
        </w:tc>
        <w:tc>
          <w:tcPr>
            <w:tcW w:w="1216" w:type="dxa"/>
            <w:hideMark/>
          </w:tcPr>
          <w:p w:rsidR="0001155F" w:rsidRPr="0001155F" w:rsidRDefault="0001155F" w:rsidP="0001155F">
            <w:pPr>
              <w:spacing w:after="200" w:line="360" w:lineRule="auto"/>
              <w:jc w:val="both"/>
              <w:rPr>
                <w:rFonts w:asciiTheme="minorHAnsi" w:eastAsiaTheme="minorHAnsi" w:hAnsiTheme="minorHAnsi"/>
                <w:lang w:eastAsia="en-US"/>
              </w:rPr>
            </w:pPr>
            <w:r w:rsidRPr="0001155F">
              <w:rPr>
                <w:rFonts w:asciiTheme="minorHAnsi" w:eastAsiaTheme="minorHAnsi" w:hAnsiTheme="minorHAnsi"/>
                <w:lang w:eastAsia="en-US"/>
              </w:rPr>
              <w:t xml:space="preserve">  OPAC DE QUIMPER CORNOUAILLE</w:t>
            </w:r>
          </w:p>
        </w:tc>
        <w:tc>
          <w:tcPr>
            <w:tcW w:w="1512" w:type="dxa"/>
            <w:hideMark/>
          </w:tcPr>
          <w:p w:rsidR="0001155F" w:rsidRPr="0001155F" w:rsidRDefault="0001155F" w:rsidP="0001155F">
            <w:pPr>
              <w:spacing w:after="200" w:line="360" w:lineRule="auto"/>
              <w:jc w:val="both"/>
              <w:rPr>
                <w:rFonts w:asciiTheme="minorHAnsi" w:eastAsiaTheme="minorHAnsi" w:hAnsiTheme="minorHAnsi"/>
                <w:lang w:eastAsia="en-US"/>
              </w:rPr>
            </w:pPr>
            <w:r w:rsidRPr="0001155F">
              <w:rPr>
                <w:rFonts w:asciiTheme="minorHAnsi" w:eastAsiaTheme="minorHAnsi" w:hAnsiTheme="minorHAnsi"/>
                <w:lang w:eastAsia="en-US"/>
              </w:rPr>
              <w:t>1 impasse Chateaubriand</w:t>
            </w:r>
            <w:r w:rsidRPr="0001155F">
              <w:rPr>
                <w:rFonts w:asciiTheme="minorHAnsi" w:eastAsiaTheme="minorHAnsi" w:hAnsiTheme="minorHAnsi"/>
                <w:lang w:eastAsia="en-US"/>
              </w:rPr>
              <w:br/>
              <w:t>AA203</w:t>
            </w:r>
          </w:p>
        </w:tc>
        <w:tc>
          <w:tcPr>
            <w:tcW w:w="1383" w:type="dxa"/>
            <w:hideMark/>
          </w:tcPr>
          <w:p w:rsidR="0001155F" w:rsidRPr="0001155F" w:rsidRDefault="0001155F" w:rsidP="0001155F">
            <w:pPr>
              <w:spacing w:after="200" w:line="360" w:lineRule="auto"/>
              <w:jc w:val="both"/>
              <w:rPr>
                <w:rFonts w:asciiTheme="minorHAnsi" w:eastAsiaTheme="minorHAnsi" w:hAnsiTheme="minorHAnsi"/>
                <w:lang w:eastAsia="en-US"/>
              </w:rPr>
            </w:pPr>
            <w:r w:rsidRPr="0001155F">
              <w:rPr>
                <w:rFonts w:asciiTheme="minorHAnsi" w:eastAsiaTheme="minorHAnsi" w:hAnsiTheme="minorHAnsi"/>
                <w:lang w:eastAsia="en-US"/>
              </w:rPr>
              <w:t>terrain à bâtir</w:t>
            </w:r>
          </w:p>
        </w:tc>
        <w:tc>
          <w:tcPr>
            <w:tcW w:w="1043" w:type="dxa"/>
            <w:hideMark/>
          </w:tcPr>
          <w:p w:rsidR="0001155F" w:rsidRPr="0001155F" w:rsidRDefault="0001155F" w:rsidP="0001155F">
            <w:pPr>
              <w:spacing w:after="200" w:line="360" w:lineRule="auto"/>
              <w:jc w:val="both"/>
              <w:rPr>
                <w:rFonts w:asciiTheme="minorHAnsi" w:eastAsiaTheme="minorHAnsi" w:hAnsiTheme="minorHAnsi"/>
                <w:lang w:eastAsia="en-US"/>
              </w:rPr>
            </w:pPr>
            <w:r w:rsidRPr="0001155F">
              <w:rPr>
                <w:rFonts w:asciiTheme="minorHAnsi" w:eastAsiaTheme="minorHAnsi" w:hAnsiTheme="minorHAnsi"/>
                <w:lang w:eastAsia="en-US"/>
              </w:rPr>
              <w:br/>
              <w:t>31/05/2017</w:t>
            </w:r>
          </w:p>
        </w:tc>
        <w:tc>
          <w:tcPr>
            <w:tcW w:w="1225" w:type="dxa"/>
            <w:noWrap/>
            <w:hideMark/>
          </w:tcPr>
          <w:p w:rsidR="0001155F" w:rsidRPr="0001155F" w:rsidRDefault="0001155F" w:rsidP="0001155F">
            <w:pPr>
              <w:spacing w:after="200" w:line="360" w:lineRule="auto"/>
              <w:jc w:val="both"/>
              <w:rPr>
                <w:rFonts w:asciiTheme="minorHAnsi" w:eastAsiaTheme="minorHAnsi" w:hAnsiTheme="minorHAnsi"/>
                <w:lang w:eastAsia="en-US"/>
              </w:rPr>
            </w:pPr>
            <w:r w:rsidRPr="0001155F">
              <w:rPr>
                <w:rFonts w:asciiTheme="minorHAnsi" w:eastAsiaTheme="minorHAnsi" w:hAnsiTheme="minorHAnsi"/>
                <w:lang w:eastAsia="en-US"/>
              </w:rPr>
              <w:t>01/04/2017</w:t>
            </w:r>
          </w:p>
        </w:tc>
        <w:tc>
          <w:tcPr>
            <w:tcW w:w="1559" w:type="dxa"/>
            <w:noWrap/>
            <w:hideMark/>
          </w:tcPr>
          <w:p w:rsidR="0001155F" w:rsidRPr="0001155F" w:rsidRDefault="0001155F" w:rsidP="0001155F">
            <w:pPr>
              <w:spacing w:after="200" w:line="360" w:lineRule="auto"/>
              <w:jc w:val="both"/>
              <w:rPr>
                <w:rFonts w:asciiTheme="minorHAnsi" w:eastAsiaTheme="minorHAnsi" w:hAnsiTheme="minorHAnsi"/>
                <w:lang w:eastAsia="en-US"/>
              </w:rPr>
            </w:pPr>
            <w:r w:rsidRPr="0001155F">
              <w:rPr>
                <w:rFonts w:asciiTheme="minorHAnsi" w:eastAsiaTheme="minorHAnsi" w:hAnsiTheme="minorHAnsi"/>
                <w:lang w:eastAsia="en-US"/>
              </w:rPr>
              <w:t>Renonciation</w:t>
            </w:r>
          </w:p>
        </w:tc>
      </w:tr>
      <w:tr w:rsidR="0001155F" w:rsidRPr="0001155F" w:rsidTr="002C71A1">
        <w:trPr>
          <w:trHeight w:val="525"/>
        </w:trPr>
        <w:tc>
          <w:tcPr>
            <w:tcW w:w="1384" w:type="dxa"/>
            <w:hideMark/>
          </w:tcPr>
          <w:p w:rsidR="0001155F" w:rsidRPr="0001155F" w:rsidRDefault="0001155F" w:rsidP="0001155F">
            <w:pPr>
              <w:spacing w:after="200" w:line="360" w:lineRule="auto"/>
              <w:jc w:val="both"/>
              <w:rPr>
                <w:rFonts w:asciiTheme="minorHAnsi" w:eastAsiaTheme="minorHAnsi" w:hAnsiTheme="minorHAnsi"/>
                <w:lang w:eastAsia="en-US"/>
              </w:rPr>
            </w:pPr>
            <w:r w:rsidRPr="0001155F">
              <w:rPr>
                <w:rFonts w:asciiTheme="minorHAnsi" w:eastAsiaTheme="minorHAnsi" w:hAnsiTheme="minorHAnsi"/>
                <w:lang w:eastAsia="en-US"/>
              </w:rPr>
              <w:t>DIA 029169 17 00008</w:t>
            </w:r>
            <w:r w:rsidRPr="0001155F">
              <w:rPr>
                <w:rFonts w:asciiTheme="minorHAnsi" w:eastAsiaTheme="minorHAnsi" w:hAnsiTheme="minorHAnsi"/>
                <w:lang w:eastAsia="en-US"/>
              </w:rPr>
              <w:br/>
              <w:t>31/03/2017</w:t>
            </w:r>
          </w:p>
        </w:tc>
        <w:tc>
          <w:tcPr>
            <w:tcW w:w="1216" w:type="dxa"/>
            <w:hideMark/>
          </w:tcPr>
          <w:p w:rsidR="0001155F" w:rsidRPr="0001155F" w:rsidRDefault="0001155F" w:rsidP="0001155F">
            <w:pPr>
              <w:spacing w:after="200" w:line="360" w:lineRule="auto"/>
              <w:jc w:val="both"/>
              <w:rPr>
                <w:rFonts w:asciiTheme="minorHAnsi" w:eastAsiaTheme="minorHAnsi" w:hAnsiTheme="minorHAnsi"/>
                <w:lang w:eastAsia="en-US"/>
              </w:rPr>
            </w:pPr>
            <w:r w:rsidRPr="0001155F">
              <w:rPr>
                <w:rFonts w:asciiTheme="minorHAnsi" w:eastAsiaTheme="minorHAnsi" w:hAnsiTheme="minorHAnsi"/>
                <w:lang w:eastAsia="en-US"/>
              </w:rPr>
              <w:t>Madame GOUYETTE MONIQUE</w:t>
            </w:r>
          </w:p>
        </w:tc>
        <w:tc>
          <w:tcPr>
            <w:tcW w:w="1512" w:type="dxa"/>
            <w:hideMark/>
          </w:tcPr>
          <w:p w:rsidR="0001155F" w:rsidRPr="0001155F" w:rsidRDefault="0001155F" w:rsidP="0001155F">
            <w:pPr>
              <w:spacing w:after="200" w:line="360" w:lineRule="auto"/>
              <w:jc w:val="both"/>
              <w:rPr>
                <w:rFonts w:asciiTheme="minorHAnsi" w:eastAsiaTheme="minorHAnsi" w:hAnsiTheme="minorHAnsi"/>
                <w:lang w:eastAsia="en-US"/>
              </w:rPr>
            </w:pPr>
            <w:r w:rsidRPr="0001155F">
              <w:rPr>
                <w:rFonts w:asciiTheme="minorHAnsi" w:eastAsiaTheme="minorHAnsi" w:hAnsiTheme="minorHAnsi"/>
                <w:lang w:eastAsia="en-US"/>
              </w:rPr>
              <w:t>Hameau de LANDIVIGNEAU</w:t>
            </w:r>
            <w:r w:rsidRPr="0001155F">
              <w:rPr>
                <w:rFonts w:asciiTheme="minorHAnsi" w:eastAsiaTheme="minorHAnsi" w:hAnsiTheme="minorHAnsi"/>
                <w:lang w:eastAsia="en-US"/>
              </w:rPr>
              <w:br/>
              <w:t>YY73</w:t>
            </w:r>
          </w:p>
        </w:tc>
        <w:tc>
          <w:tcPr>
            <w:tcW w:w="1383" w:type="dxa"/>
            <w:hideMark/>
          </w:tcPr>
          <w:p w:rsidR="0001155F" w:rsidRPr="0001155F" w:rsidRDefault="0001155F" w:rsidP="0001155F">
            <w:pPr>
              <w:spacing w:after="200" w:line="360" w:lineRule="auto"/>
              <w:jc w:val="both"/>
              <w:rPr>
                <w:rFonts w:asciiTheme="minorHAnsi" w:eastAsiaTheme="minorHAnsi" w:hAnsiTheme="minorHAnsi"/>
                <w:lang w:eastAsia="en-US"/>
              </w:rPr>
            </w:pPr>
            <w:r w:rsidRPr="0001155F">
              <w:rPr>
                <w:rFonts w:asciiTheme="minorHAnsi" w:eastAsiaTheme="minorHAnsi" w:hAnsiTheme="minorHAnsi"/>
                <w:lang w:eastAsia="en-US"/>
              </w:rPr>
              <w:t>Maison individuelle</w:t>
            </w:r>
          </w:p>
        </w:tc>
        <w:tc>
          <w:tcPr>
            <w:tcW w:w="1043" w:type="dxa"/>
            <w:hideMark/>
          </w:tcPr>
          <w:p w:rsidR="0001155F" w:rsidRPr="0001155F" w:rsidRDefault="0001155F" w:rsidP="0001155F">
            <w:pPr>
              <w:spacing w:after="200" w:line="360" w:lineRule="auto"/>
              <w:jc w:val="both"/>
              <w:rPr>
                <w:rFonts w:asciiTheme="minorHAnsi" w:eastAsiaTheme="minorHAnsi" w:hAnsiTheme="minorHAnsi"/>
                <w:lang w:eastAsia="en-US"/>
              </w:rPr>
            </w:pPr>
            <w:r w:rsidRPr="0001155F">
              <w:rPr>
                <w:rFonts w:asciiTheme="minorHAnsi" w:eastAsiaTheme="minorHAnsi" w:hAnsiTheme="minorHAnsi"/>
                <w:lang w:eastAsia="en-US"/>
              </w:rPr>
              <w:br/>
              <w:t>31/05/2017</w:t>
            </w:r>
          </w:p>
        </w:tc>
        <w:tc>
          <w:tcPr>
            <w:tcW w:w="1225" w:type="dxa"/>
            <w:noWrap/>
            <w:hideMark/>
          </w:tcPr>
          <w:p w:rsidR="0001155F" w:rsidRPr="0001155F" w:rsidRDefault="0001155F" w:rsidP="0001155F">
            <w:pPr>
              <w:spacing w:after="200" w:line="360" w:lineRule="auto"/>
              <w:jc w:val="both"/>
              <w:rPr>
                <w:rFonts w:asciiTheme="minorHAnsi" w:eastAsiaTheme="minorHAnsi" w:hAnsiTheme="minorHAnsi"/>
                <w:lang w:eastAsia="en-US"/>
              </w:rPr>
            </w:pPr>
            <w:r w:rsidRPr="0001155F">
              <w:rPr>
                <w:rFonts w:asciiTheme="minorHAnsi" w:eastAsiaTheme="minorHAnsi" w:hAnsiTheme="minorHAnsi"/>
                <w:lang w:eastAsia="en-US"/>
              </w:rPr>
              <w:t>04/04/2017</w:t>
            </w:r>
          </w:p>
        </w:tc>
        <w:tc>
          <w:tcPr>
            <w:tcW w:w="1559" w:type="dxa"/>
            <w:noWrap/>
            <w:hideMark/>
          </w:tcPr>
          <w:p w:rsidR="0001155F" w:rsidRPr="0001155F" w:rsidRDefault="0001155F" w:rsidP="0001155F">
            <w:pPr>
              <w:spacing w:after="200" w:line="360" w:lineRule="auto"/>
              <w:jc w:val="both"/>
              <w:rPr>
                <w:rFonts w:asciiTheme="minorHAnsi" w:eastAsiaTheme="minorHAnsi" w:hAnsiTheme="minorHAnsi"/>
                <w:lang w:eastAsia="en-US"/>
              </w:rPr>
            </w:pPr>
            <w:r w:rsidRPr="0001155F">
              <w:rPr>
                <w:rFonts w:asciiTheme="minorHAnsi" w:eastAsiaTheme="minorHAnsi" w:hAnsiTheme="minorHAnsi"/>
                <w:lang w:eastAsia="en-US"/>
              </w:rPr>
              <w:t>Renonciation</w:t>
            </w:r>
          </w:p>
        </w:tc>
      </w:tr>
      <w:tr w:rsidR="0001155F" w:rsidRPr="0001155F" w:rsidTr="002C71A1">
        <w:trPr>
          <w:trHeight w:val="525"/>
        </w:trPr>
        <w:tc>
          <w:tcPr>
            <w:tcW w:w="1384" w:type="dxa"/>
            <w:hideMark/>
          </w:tcPr>
          <w:p w:rsidR="0001155F" w:rsidRPr="0001155F" w:rsidRDefault="0001155F" w:rsidP="0001155F">
            <w:pPr>
              <w:spacing w:after="200" w:line="360" w:lineRule="auto"/>
              <w:jc w:val="both"/>
              <w:rPr>
                <w:rFonts w:asciiTheme="minorHAnsi" w:eastAsiaTheme="minorHAnsi" w:hAnsiTheme="minorHAnsi"/>
                <w:lang w:eastAsia="en-US"/>
              </w:rPr>
            </w:pPr>
            <w:r w:rsidRPr="0001155F">
              <w:rPr>
                <w:rFonts w:asciiTheme="minorHAnsi" w:eastAsiaTheme="minorHAnsi" w:hAnsiTheme="minorHAnsi"/>
                <w:lang w:eastAsia="en-US"/>
              </w:rPr>
              <w:t>DIA 029169 17 00007</w:t>
            </w:r>
            <w:r w:rsidRPr="0001155F">
              <w:rPr>
                <w:rFonts w:asciiTheme="minorHAnsi" w:eastAsiaTheme="minorHAnsi" w:hAnsiTheme="minorHAnsi"/>
                <w:lang w:eastAsia="en-US"/>
              </w:rPr>
              <w:br/>
              <w:t>01/04/2017</w:t>
            </w:r>
          </w:p>
        </w:tc>
        <w:tc>
          <w:tcPr>
            <w:tcW w:w="1216" w:type="dxa"/>
            <w:hideMark/>
          </w:tcPr>
          <w:p w:rsidR="0001155F" w:rsidRPr="0001155F" w:rsidRDefault="0001155F" w:rsidP="0001155F">
            <w:pPr>
              <w:spacing w:after="200" w:line="360" w:lineRule="auto"/>
              <w:jc w:val="both"/>
              <w:rPr>
                <w:rFonts w:asciiTheme="minorHAnsi" w:eastAsiaTheme="minorHAnsi" w:hAnsiTheme="minorHAnsi"/>
                <w:lang w:eastAsia="en-US"/>
              </w:rPr>
            </w:pPr>
            <w:r w:rsidRPr="0001155F">
              <w:rPr>
                <w:rFonts w:asciiTheme="minorHAnsi" w:eastAsiaTheme="minorHAnsi" w:hAnsiTheme="minorHAnsi"/>
                <w:lang w:eastAsia="en-US"/>
              </w:rPr>
              <w:t>Monsieur BLEUZEN Olivier</w:t>
            </w:r>
          </w:p>
        </w:tc>
        <w:tc>
          <w:tcPr>
            <w:tcW w:w="1512" w:type="dxa"/>
            <w:hideMark/>
          </w:tcPr>
          <w:p w:rsidR="0001155F" w:rsidRPr="0001155F" w:rsidRDefault="0001155F" w:rsidP="0001155F">
            <w:pPr>
              <w:spacing w:after="200" w:line="360" w:lineRule="auto"/>
              <w:jc w:val="both"/>
              <w:rPr>
                <w:rFonts w:asciiTheme="minorHAnsi" w:eastAsiaTheme="minorHAnsi" w:hAnsiTheme="minorHAnsi"/>
                <w:lang w:eastAsia="en-US"/>
              </w:rPr>
            </w:pPr>
            <w:r w:rsidRPr="0001155F">
              <w:rPr>
                <w:rFonts w:asciiTheme="minorHAnsi" w:eastAsiaTheme="minorHAnsi" w:hAnsiTheme="minorHAnsi"/>
                <w:lang w:eastAsia="en-US"/>
              </w:rPr>
              <w:t>16 Lotissement DES GENETS</w:t>
            </w:r>
            <w:r w:rsidRPr="0001155F">
              <w:rPr>
                <w:rFonts w:asciiTheme="minorHAnsi" w:eastAsiaTheme="minorHAnsi" w:hAnsiTheme="minorHAnsi"/>
                <w:lang w:eastAsia="en-US"/>
              </w:rPr>
              <w:br/>
              <w:t>YB222</w:t>
            </w:r>
          </w:p>
        </w:tc>
        <w:tc>
          <w:tcPr>
            <w:tcW w:w="1383" w:type="dxa"/>
            <w:hideMark/>
          </w:tcPr>
          <w:p w:rsidR="0001155F" w:rsidRPr="0001155F" w:rsidRDefault="0001155F" w:rsidP="0001155F">
            <w:pPr>
              <w:spacing w:after="200" w:line="360" w:lineRule="auto"/>
              <w:jc w:val="both"/>
              <w:rPr>
                <w:rFonts w:asciiTheme="minorHAnsi" w:eastAsiaTheme="minorHAnsi" w:hAnsiTheme="minorHAnsi"/>
                <w:lang w:eastAsia="en-US"/>
              </w:rPr>
            </w:pPr>
            <w:r w:rsidRPr="0001155F">
              <w:rPr>
                <w:rFonts w:asciiTheme="minorHAnsi" w:eastAsiaTheme="minorHAnsi" w:hAnsiTheme="minorHAnsi"/>
                <w:lang w:eastAsia="en-US"/>
              </w:rPr>
              <w:t>Maison individuelle</w:t>
            </w:r>
          </w:p>
        </w:tc>
        <w:tc>
          <w:tcPr>
            <w:tcW w:w="1043" w:type="dxa"/>
            <w:hideMark/>
          </w:tcPr>
          <w:p w:rsidR="0001155F" w:rsidRPr="0001155F" w:rsidRDefault="0001155F" w:rsidP="0001155F">
            <w:pPr>
              <w:spacing w:after="200" w:line="360" w:lineRule="auto"/>
              <w:jc w:val="both"/>
              <w:rPr>
                <w:rFonts w:asciiTheme="minorHAnsi" w:eastAsiaTheme="minorHAnsi" w:hAnsiTheme="minorHAnsi"/>
                <w:lang w:eastAsia="en-US"/>
              </w:rPr>
            </w:pPr>
            <w:r w:rsidRPr="0001155F">
              <w:rPr>
                <w:rFonts w:asciiTheme="minorHAnsi" w:eastAsiaTheme="minorHAnsi" w:hAnsiTheme="minorHAnsi"/>
                <w:lang w:eastAsia="en-US"/>
              </w:rPr>
              <w:br/>
              <w:t>01/06/2017</w:t>
            </w:r>
          </w:p>
        </w:tc>
        <w:tc>
          <w:tcPr>
            <w:tcW w:w="1225" w:type="dxa"/>
            <w:noWrap/>
            <w:hideMark/>
          </w:tcPr>
          <w:p w:rsidR="0001155F" w:rsidRPr="0001155F" w:rsidRDefault="0001155F" w:rsidP="0001155F">
            <w:pPr>
              <w:spacing w:after="200" w:line="360" w:lineRule="auto"/>
              <w:jc w:val="both"/>
              <w:rPr>
                <w:rFonts w:asciiTheme="minorHAnsi" w:eastAsiaTheme="minorHAnsi" w:hAnsiTheme="minorHAnsi"/>
                <w:lang w:eastAsia="en-US"/>
              </w:rPr>
            </w:pPr>
            <w:r w:rsidRPr="0001155F">
              <w:rPr>
                <w:rFonts w:asciiTheme="minorHAnsi" w:eastAsiaTheme="minorHAnsi" w:hAnsiTheme="minorHAnsi"/>
                <w:lang w:eastAsia="en-US"/>
              </w:rPr>
              <w:t>04/04/2017</w:t>
            </w:r>
          </w:p>
        </w:tc>
        <w:tc>
          <w:tcPr>
            <w:tcW w:w="1559" w:type="dxa"/>
            <w:noWrap/>
            <w:hideMark/>
          </w:tcPr>
          <w:p w:rsidR="0001155F" w:rsidRPr="0001155F" w:rsidRDefault="0001155F" w:rsidP="0001155F">
            <w:pPr>
              <w:spacing w:after="200" w:line="360" w:lineRule="auto"/>
              <w:jc w:val="both"/>
              <w:rPr>
                <w:rFonts w:asciiTheme="minorHAnsi" w:eastAsiaTheme="minorHAnsi" w:hAnsiTheme="minorHAnsi"/>
                <w:lang w:eastAsia="en-US"/>
              </w:rPr>
            </w:pPr>
            <w:r w:rsidRPr="0001155F">
              <w:rPr>
                <w:rFonts w:asciiTheme="minorHAnsi" w:eastAsiaTheme="minorHAnsi" w:hAnsiTheme="minorHAnsi"/>
                <w:lang w:eastAsia="en-US"/>
              </w:rPr>
              <w:t>Renonciation</w:t>
            </w:r>
          </w:p>
        </w:tc>
      </w:tr>
      <w:tr w:rsidR="0001155F" w:rsidRPr="0001155F" w:rsidTr="002C71A1">
        <w:trPr>
          <w:trHeight w:val="525"/>
        </w:trPr>
        <w:tc>
          <w:tcPr>
            <w:tcW w:w="1384" w:type="dxa"/>
            <w:hideMark/>
          </w:tcPr>
          <w:p w:rsidR="0001155F" w:rsidRPr="0001155F" w:rsidRDefault="0001155F" w:rsidP="0001155F">
            <w:pPr>
              <w:spacing w:after="200" w:line="360" w:lineRule="auto"/>
              <w:jc w:val="both"/>
              <w:rPr>
                <w:rFonts w:asciiTheme="minorHAnsi" w:eastAsiaTheme="minorHAnsi" w:hAnsiTheme="minorHAnsi"/>
                <w:lang w:eastAsia="en-US"/>
              </w:rPr>
            </w:pPr>
            <w:r w:rsidRPr="0001155F">
              <w:rPr>
                <w:rFonts w:asciiTheme="minorHAnsi" w:eastAsiaTheme="minorHAnsi" w:hAnsiTheme="minorHAnsi"/>
                <w:lang w:eastAsia="en-US"/>
              </w:rPr>
              <w:t>DIA 029169 17 00011</w:t>
            </w:r>
            <w:r w:rsidRPr="0001155F">
              <w:rPr>
                <w:rFonts w:asciiTheme="minorHAnsi" w:eastAsiaTheme="minorHAnsi" w:hAnsiTheme="minorHAnsi"/>
                <w:lang w:eastAsia="en-US"/>
              </w:rPr>
              <w:br/>
              <w:t>01/04/2017</w:t>
            </w:r>
          </w:p>
        </w:tc>
        <w:tc>
          <w:tcPr>
            <w:tcW w:w="1216" w:type="dxa"/>
            <w:hideMark/>
          </w:tcPr>
          <w:p w:rsidR="0001155F" w:rsidRPr="0001155F" w:rsidRDefault="0001155F" w:rsidP="0001155F">
            <w:pPr>
              <w:spacing w:after="200" w:line="360" w:lineRule="auto"/>
              <w:jc w:val="both"/>
              <w:rPr>
                <w:rFonts w:asciiTheme="minorHAnsi" w:eastAsiaTheme="minorHAnsi" w:hAnsiTheme="minorHAnsi"/>
                <w:lang w:eastAsia="en-US"/>
              </w:rPr>
            </w:pPr>
            <w:r w:rsidRPr="0001155F">
              <w:rPr>
                <w:rFonts w:asciiTheme="minorHAnsi" w:eastAsiaTheme="minorHAnsi" w:hAnsiTheme="minorHAnsi"/>
                <w:lang w:eastAsia="en-US"/>
              </w:rPr>
              <w:t>Monsieur BLAUD AMAURY DOMICIEN</w:t>
            </w:r>
          </w:p>
        </w:tc>
        <w:tc>
          <w:tcPr>
            <w:tcW w:w="1512" w:type="dxa"/>
            <w:hideMark/>
          </w:tcPr>
          <w:p w:rsidR="0001155F" w:rsidRPr="0001155F" w:rsidRDefault="0001155F" w:rsidP="0001155F">
            <w:pPr>
              <w:spacing w:after="200" w:line="360" w:lineRule="auto"/>
              <w:jc w:val="both"/>
              <w:rPr>
                <w:rFonts w:asciiTheme="minorHAnsi" w:eastAsiaTheme="minorHAnsi" w:hAnsiTheme="minorHAnsi"/>
                <w:lang w:eastAsia="en-US"/>
              </w:rPr>
            </w:pPr>
            <w:r w:rsidRPr="0001155F">
              <w:rPr>
                <w:rFonts w:asciiTheme="minorHAnsi" w:eastAsiaTheme="minorHAnsi" w:hAnsiTheme="minorHAnsi"/>
                <w:lang w:eastAsia="en-US"/>
              </w:rPr>
              <w:t>8 Rue DES ECUREUILS</w:t>
            </w:r>
            <w:r w:rsidRPr="0001155F">
              <w:rPr>
                <w:rFonts w:asciiTheme="minorHAnsi" w:eastAsiaTheme="minorHAnsi" w:hAnsiTheme="minorHAnsi"/>
                <w:lang w:eastAsia="en-US"/>
              </w:rPr>
              <w:br/>
              <w:t>AB118</w:t>
            </w:r>
          </w:p>
        </w:tc>
        <w:tc>
          <w:tcPr>
            <w:tcW w:w="1383" w:type="dxa"/>
            <w:hideMark/>
          </w:tcPr>
          <w:p w:rsidR="0001155F" w:rsidRPr="0001155F" w:rsidRDefault="0001155F" w:rsidP="0001155F">
            <w:pPr>
              <w:spacing w:after="200" w:line="360" w:lineRule="auto"/>
              <w:jc w:val="both"/>
              <w:rPr>
                <w:rFonts w:asciiTheme="minorHAnsi" w:eastAsiaTheme="minorHAnsi" w:hAnsiTheme="minorHAnsi"/>
                <w:lang w:eastAsia="en-US"/>
              </w:rPr>
            </w:pPr>
            <w:r w:rsidRPr="0001155F">
              <w:rPr>
                <w:rFonts w:asciiTheme="minorHAnsi" w:eastAsiaTheme="minorHAnsi" w:hAnsiTheme="minorHAnsi"/>
                <w:lang w:eastAsia="en-US"/>
              </w:rPr>
              <w:t>Maison individuelle</w:t>
            </w:r>
          </w:p>
        </w:tc>
        <w:tc>
          <w:tcPr>
            <w:tcW w:w="1043" w:type="dxa"/>
            <w:hideMark/>
          </w:tcPr>
          <w:p w:rsidR="0001155F" w:rsidRPr="0001155F" w:rsidRDefault="0001155F" w:rsidP="0001155F">
            <w:pPr>
              <w:spacing w:after="200" w:line="360" w:lineRule="auto"/>
              <w:jc w:val="both"/>
              <w:rPr>
                <w:rFonts w:asciiTheme="minorHAnsi" w:eastAsiaTheme="minorHAnsi" w:hAnsiTheme="minorHAnsi"/>
                <w:lang w:eastAsia="en-US"/>
              </w:rPr>
            </w:pPr>
            <w:r w:rsidRPr="0001155F">
              <w:rPr>
                <w:rFonts w:asciiTheme="minorHAnsi" w:eastAsiaTheme="minorHAnsi" w:hAnsiTheme="minorHAnsi"/>
                <w:lang w:eastAsia="en-US"/>
              </w:rPr>
              <w:br/>
              <w:t>01/06/2017</w:t>
            </w:r>
          </w:p>
        </w:tc>
        <w:tc>
          <w:tcPr>
            <w:tcW w:w="1225" w:type="dxa"/>
            <w:noWrap/>
            <w:hideMark/>
          </w:tcPr>
          <w:p w:rsidR="0001155F" w:rsidRPr="0001155F" w:rsidRDefault="0001155F" w:rsidP="0001155F">
            <w:pPr>
              <w:spacing w:after="200" w:line="360" w:lineRule="auto"/>
              <w:jc w:val="both"/>
              <w:rPr>
                <w:rFonts w:asciiTheme="minorHAnsi" w:eastAsiaTheme="minorHAnsi" w:hAnsiTheme="minorHAnsi"/>
                <w:lang w:eastAsia="en-US"/>
              </w:rPr>
            </w:pPr>
            <w:r w:rsidRPr="0001155F">
              <w:rPr>
                <w:rFonts w:asciiTheme="minorHAnsi" w:eastAsiaTheme="minorHAnsi" w:hAnsiTheme="minorHAnsi"/>
                <w:lang w:eastAsia="en-US"/>
              </w:rPr>
              <w:t>20/04/2017</w:t>
            </w:r>
          </w:p>
        </w:tc>
        <w:tc>
          <w:tcPr>
            <w:tcW w:w="1559" w:type="dxa"/>
            <w:noWrap/>
            <w:hideMark/>
          </w:tcPr>
          <w:p w:rsidR="0001155F" w:rsidRPr="0001155F" w:rsidRDefault="0001155F" w:rsidP="0001155F">
            <w:pPr>
              <w:spacing w:after="200" w:line="360" w:lineRule="auto"/>
              <w:jc w:val="both"/>
              <w:rPr>
                <w:rFonts w:asciiTheme="minorHAnsi" w:eastAsiaTheme="minorHAnsi" w:hAnsiTheme="minorHAnsi"/>
                <w:lang w:eastAsia="en-US"/>
              </w:rPr>
            </w:pPr>
            <w:r w:rsidRPr="0001155F">
              <w:rPr>
                <w:rFonts w:asciiTheme="minorHAnsi" w:eastAsiaTheme="minorHAnsi" w:hAnsiTheme="minorHAnsi"/>
                <w:lang w:eastAsia="en-US"/>
              </w:rPr>
              <w:t>Renonciation</w:t>
            </w:r>
          </w:p>
        </w:tc>
      </w:tr>
      <w:tr w:rsidR="0001155F" w:rsidRPr="0001155F" w:rsidTr="002C71A1">
        <w:trPr>
          <w:trHeight w:val="1368"/>
        </w:trPr>
        <w:tc>
          <w:tcPr>
            <w:tcW w:w="1384" w:type="dxa"/>
            <w:hideMark/>
          </w:tcPr>
          <w:p w:rsidR="0001155F" w:rsidRPr="0001155F" w:rsidRDefault="0001155F" w:rsidP="0001155F">
            <w:pPr>
              <w:spacing w:after="200" w:line="360" w:lineRule="auto"/>
              <w:jc w:val="both"/>
              <w:rPr>
                <w:rFonts w:asciiTheme="minorHAnsi" w:eastAsiaTheme="minorHAnsi" w:hAnsiTheme="minorHAnsi"/>
                <w:lang w:eastAsia="en-US"/>
              </w:rPr>
            </w:pPr>
            <w:r w:rsidRPr="0001155F">
              <w:rPr>
                <w:rFonts w:asciiTheme="minorHAnsi" w:eastAsiaTheme="minorHAnsi" w:hAnsiTheme="minorHAnsi"/>
                <w:lang w:eastAsia="en-US"/>
              </w:rPr>
              <w:t>DIA 029169 17 00012</w:t>
            </w:r>
            <w:r w:rsidRPr="0001155F">
              <w:rPr>
                <w:rFonts w:asciiTheme="minorHAnsi" w:eastAsiaTheme="minorHAnsi" w:hAnsiTheme="minorHAnsi"/>
                <w:lang w:eastAsia="en-US"/>
              </w:rPr>
              <w:br/>
              <w:t>26/04/2017</w:t>
            </w:r>
          </w:p>
        </w:tc>
        <w:tc>
          <w:tcPr>
            <w:tcW w:w="1216" w:type="dxa"/>
            <w:hideMark/>
          </w:tcPr>
          <w:p w:rsidR="0001155F" w:rsidRPr="0001155F" w:rsidRDefault="0001155F" w:rsidP="0001155F">
            <w:pPr>
              <w:spacing w:after="200" w:line="360" w:lineRule="auto"/>
              <w:jc w:val="both"/>
              <w:rPr>
                <w:rFonts w:asciiTheme="minorHAnsi" w:eastAsiaTheme="minorHAnsi" w:hAnsiTheme="minorHAnsi"/>
                <w:lang w:eastAsia="en-US"/>
              </w:rPr>
            </w:pPr>
            <w:r w:rsidRPr="0001155F">
              <w:rPr>
                <w:rFonts w:asciiTheme="minorHAnsi" w:eastAsiaTheme="minorHAnsi" w:hAnsiTheme="minorHAnsi"/>
                <w:lang w:eastAsia="en-US"/>
              </w:rPr>
              <w:t xml:space="preserve">  OFFICE PUBLIC DE L'HABITAT OPAC DE QUIMPER CORNOUAILLE</w:t>
            </w:r>
          </w:p>
        </w:tc>
        <w:tc>
          <w:tcPr>
            <w:tcW w:w="1512" w:type="dxa"/>
            <w:hideMark/>
          </w:tcPr>
          <w:p w:rsidR="0001155F" w:rsidRPr="0001155F" w:rsidRDefault="0001155F" w:rsidP="0001155F">
            <w:pPr>
              <w:spacing w:after="200" w:line="360" w:lineRule="auto"/>
              <w:jc w:val="both"/>
              <w:rPr>
                <w:rFonts w:asciiTheme="minorHAnsi" w:eastAsiaTheme="minorHAnsi" w:hAnsiTheme="minorHAnsi"/>
                <w:lang w:eastAsia="en-US"/>
              </w:rPr>
            </w:pPr>
            <w:r w:rsidRPr="0001155F">
              <w:rPr>
                <w:rFonts w:asciiTheme="minorHAnsi" w:eastAsiaTheme="minorHAnsi" w:hAnsiTheme="minorHAnsi"/>
                <w:lang w:eastAsia="en-US"/>
              </w:rPr>
              <w:t>12 rue Per JakèsHélias</w:t>
            </w:r>
            <w:r w:rsidRPr="0001155F">
              <w:rPr>
                <w:rFonts w:asciiTheme="minorHAnsi" w:eastAsiaTheme="minorHAnsi" w:hAnsiTheme="minorHAnsi"/>
                <w:lang w:eastAsia="en-US"/>
              </w:rPr>
              <w:br/>
              <w:t>AA214</w:t>
            </w:r>
          </w:p>
        </w:tc>
        <w:tc>
          <w:tcPr>
            <w:tcW w:w="1383" w:type="dxa"/>
            <w:hideMark/>
          </w:tcPr>
          <w:p w:rsidR="0001155F" w:rsidRPr="0001155F" w:rsidRDefault="0001155F" w:rsidP="0001155F">
            <w:pPr>
              <w:spacing w:after="200" w:line="360" w:lineRule="auto"/>
              <w:jc w:val="both"/>
              <w:rPr>
                <w:rFonts w:asciiTheme="minorHAnsi" w:eastAsiaTheme="minorHAnsi" w:hAnsiTheme="minorHAnsi"/>
                <w:lang w:eastAsia="en-US"/>
              </w:rPr>
            </w:pPr>
            <w:r w:rsidRPr="0001155F">
              <w:rPr>
                <w:rFonts w:asciiTheme="minorHAnsi" w:eastAsiaTheme="minorHAnsi" w:hAnsiTheme="minorHAnsi"/>
                <w:lang w:eastAsia="en-US"/>
              </w:rPr>
              <w:t>terrain à bâtir</w:t>
            </w:r>
          </w:p>
        </w:tc>
        <w:tc>
          <w:tcPr>
            <w:tcW w:w="1043" w:type="dxa"/>
            <w:hideMark/>
          </w:tcPr>
          <w:p w:rsidR="0001155F" w:rsidRPr="0001155F" w:rsidRDefault="0001155F" w:rsidP="0001155F">
            <w:pPr>
              <w:spacing w:after="200" w:line="360" w:lineRule="auto"/>
              <w:jc w:val="both"/>
              <w:rPr>
                <w:rFonts w:asciiTheme="minorHAnsi" w:eastAsiaTheme="minorHAnsi" w:hAnsiTheme="minorHAnsi"/>
                <w:lang w:eastAsia="en-US"/>
              </w:rPr>
            </w:pPr>
            <w:r w:rsidRPr="0001155F">
              <w:rPr>
                <w:rFonts w:asciiTheme="minorHAnsi" w:eastAsiaTheme="minorHAnsi" w:hAnsiTheme="minorHAnsi"/>
                <w:lang w:eastAsia="en-US"/>
              </w:rPr>
              <w:br/>
              <w:t>26/06/2017</w:t>
            </w:r>
          </w:p>
        </w:tc>
        <w:tc>
          <w:tcPr>
            <w:tcW w:w="1225" w:type="dxa"/>
            <w:noWrap/>
            <w:hideMark/>
          </w:tcPr>
          <w:p w:rsidR="0001155F" w:rsidRPr="0001155F" w:rsidRDefault="0001155F" w:rsidP="0001155F">
            <w:pPr>
              <w:spacing w:after="200" w:line="360" w:lineRule="auto"/>
              <w:jc w:val="both"/>
              <w:rPr>
                <w:rFonts w:asciiTheme="minorHAnsi" w:eastAsiaTheme="minorHAnsi" w:hAnsiTheme="minorHAnsi"/>
                <w:lang w:eastAsia="en-US"/>
              </w:rPr>
            </w:pPr>
            <w:r w:rsidRPr="0001155F">
              <w:rPr>
                <w:rFonts w:asciiTheme="minorHAnsi" w:eastAsiaTheme="minorHAnsi" w:hAnsiTheme="minorHAnsi"/>
                <w:lang w:eastAsia="en-US"/>
              </w:rPr>
              <w:t>26/04/2017</w:t>
            </w:r>
          </w:p>
        </w:tc>
        <w:tc>
          <w:tcPr>
            <w:tcW w:w="1559" w:type="dxa"/>
            <w:noWrap/>
            <w:hideMark/>
          </w:tcPr>
          <w:p w:rsidR="0001155F" w:rsidRPr="0001155F" w:rsidRDefault="0001155F" w:rsidP="0001155F">
            <w:pPr>
              <w:spacing w:after="200" w:line="360" w:lineRule="auto"/>
              <w:jc w:val="both"/>
              <w:rPr>
                <w:rFonts w:asciiTheme="minorHAnsi" w:eastAsiaTheme="minorHAnsi" w:hAnsiTheme="minorHAnsi"/>
                <w:lang w:eastAsia="en-US"/>
              </w:rPr>
            </w:pPr>
            <w:r w:rsidRPr="0001155F">
              <w:rPr>
                <w:rFonts w:asciiTheme="minorHAnsi" w:eastAsiaTheme="minorHAnsi" w:hAnsiTheme="minorHAnsi"/>
                <w:lang w:eastAsia="en-US"/>
              </w:rPr>
              <w:t>Renonciation</w:t>
            </w:r>
          </w:p>
        </w:tc>
      </w:tr>
      <w:tr w:rsidR="0001155F" w:rsidRPr="0001155F" w:rsidTr="002C71A1">
        <w:trPr>
          <w:trHeight w:val="525"/>
        </w:trPr>
        <w:tc>
          <w:tcPr>
            <w:tcW w:w="1384" w:type="dxa"/>
            <w:hideMark/>
          </w:tcPr>
          <w:p w:rsidR="0001155F" w:rsidRPr="0001155F" w:rsidRDefault="0001155F" w:rsidP="0001155F">
            <w:pPr>
              <w:spacing w:after="200" w:line="360" w:lineRule="auto"/>
              <w:jc w:val="both"/>
              <w:rPr>
                <w:rFonts w:asciiTheme="minorHAnsi" w:eastAsiaTheme="minorHAnsi" w:hAnsiTheme="minorHAnsi"/>
                <w:lang w:eastAsia="en-US"/>
              </w:rPr>
            </w:pPr>
            <w:r w:rsidRPr="0001155F">
              <w:rPr>
                <w:rFonts w:asciiTheme="minorHAnsi" w:eastAsiaTheme="minorHAnsi" w:hAnsiTheme="minorHAnsi"/>
                <w:lang w:eastAsia="en-US"/>
              </w:rPr>
              <w:t>DIA 029169 17 00009</w:t>
            </w:r>
            <w:r w:rsidRPr="0001155F">
              <w:rPr>
                <w:rFonts w:asciiTheme="minorHAnsi" w:eastAsiaTheme="minorHAnsi" w:hAnsiTheme="minorHAnsi"/>
                <w:lang w:eastAsia="en-US"/>
              </w:rPr>
              <w:br/>
              <w:t>07/04/2017</w:t>
            </w:r>
          </w:p>
        </w:tc>
        <w:tc>
          <w:tcPr>
            <w:tcW w:w="1216" w:type="dxa"/>
            <w:hideMark/>
          </w:tcPr>
          <w:p w:rsidR="0001155F" w:rsidRPr="0001155F" w:rsidRDefault="0001155F" w:rsidP="0001155F">
            <w:pPr>
              <w:spacing w:after="200" w:line="360" w:lineRule="auto"/>
              <w:jc w:val="both"/>
              <w:rPr>
                <w:rFonts w:asciiTheme="minorHAnsi" w:eastAsiaTheme="minorHAnsi" w:hAnsiTheme="minorHAnsi"/>
                <w:lang w:eastAsia="en-US"/>
              </w:rPr>
            </w:pPr>
            <w:r w:rsidRPr="0001155F">
              <w:rPr>
                <w:rFonts w:asciiTheme="minorHAnsi" w:eastAsiaTheme="minorHAnsi" w:hAnsiTheme="minorHAnsi"/>
                <w:lang w:eastAsia="en-US"/>
              </w:rPr>
              <w:t xml:space="preserve">consorts TRELLU </w:t>
            </w:r>
          </w:p>
        </w:tc>
        <w:tc>
          <w:tcPr>
            <w:tcW w:w="1512" w:type="dxa"/>
            <w:hideMark/>
          </w:tcPr>
          <w:p w:rsidR="0001155F" w:rsidRPr="0001155F" w:rsidRDefault="0001155F" w:rsidP="0001155F">
            <w:pPr>
              <w:spacing w:after="200" w:line="360" w:lineRule="auto"/>
              <w:jc w:val="both"/>
              <w:rPr>
                <w:rFonts w:asciiTheme="minorHAnsi" w:eastAsiaTheme="minorHAnsi" w:hAnsiTheme="minorHAnsi"/>
                <w:lang w:eastAsia="en-US"/>
              </w:rPr>
            </w:pPr>
            <w:r w:rsidRPr="0001155F">
              <w:rPr>
                <w:rFonts w:asciiTheme="minorHAnsi" w:eastAsiaTheme="minorHAnsi" w:hAnsiTheme="minorHAnsi"/>
                <w:lang w:eastAsia="en-US"/>
              </w:rPr>
              <w:t>chemin de Boutéfélec</w:t>
            </w:r>
            <w:r w:rsidRPr="0001155F">
              <w:rPr>
                <w:rFonts w:asciiTheme="minorHAnsi" w:eastAsiaTheme="minorHAnsi" w:hAnsiTheme="minorHAnsi"/>
                <w:lang w:eastAsia="en-US"/>
              </w:rPr>
              <w:br/>
              <w:t>YT84, YT112</w:t>
            </w:r>
          </w:p>
        </w:tc>
        <w:tc>
          <w:tcPr>
            <w:tcW w:w="1383" w:type="dxa"/>
            <w:hideMark/>
          </w:tcPr>
          <w:p w:rsidR="0001155F" w:rsidRPr="0001155F" w:rsidRDefault="0001155F" w:rsidP="0001155F">
            <w:pPr>
              <w:spacing w:after="200" w:line="360" w:lineRule="auto"/>
              <w:jc w:val="both"/>
              <w:rPr>
                <w:rFonts w:asciiTheme="minorHAnsi" w:eastAsiaTheme="minorHAnsi" w:hAnsiTheme="minorHAnsi"/>
                <w:lang w:eastAsia="en-US"/>
              </w:rPr>
            </w:pPr>
            <w:r w:rsidRPr="0001155F">
              <w:rPr>
                <w:rFonts w:asciiTheme="minorHAnsi" w:eastAsiaTheme="minorHAnsi" w:hAnsiTheme="minorHAnsi"/>
                <w:lang w:eastAsia="en-US"/>
              </w:rPr>
              <w:t>corps de ferme</w:t>
            </w:r>
          </w:p>
        </w:tc>
        <w:tc>
          <w:tcPr>
            <w:tcW w:w="1043" w:type="dxa"/>
            <w:hideMark/>
          </w:tcPr>
          <w:p w:rsidR="0001155F" w:rsidRPr="0001155F" w:rsidRDefault="0001155F" w:rsidP="0001155F">
            <w:pPr>
              <w:spacing w:after="200" w:line="360" w:lineRule="auto"/>
              <w:jc w:val="both"/>
              <w:rPr>
                <w:rFonts w:asciiTheme="minorHAnsi" w:eastAsiaTheme="minorHAnsi" w:hAnsiTheme="minorHAnsi"/>
                <w:lang w:eastAsia="en-US"/>
              </w:rPr>
            </w:pPr>
            <w:r w:rsidRPr="0001155F">
              <w:rPr>
                <w:rFonts w:asciiTheme="minorHAnsi" w:eastAsiaTheme="minorHAnsi" w:hAnsiTheme="minorHAnsi"/>
                <w:lang w:eastAsia="en-US"/>
              </w:rPr>
              <w:br/>
              <w:t>07/06/2017</w:t>
            </w:r>
          </w:p>
        </w:tc>
        <w:tc>
          <w:tcPr>
            <w:tcW w:w="1225" w:type="dxa"/>
            <w:noWrap/>
            <w:hideMark/>
          </w:tcPr>
          <w:p w:rsidR="0001155F" w:rsidRPr="0001155F" w:rsidRDefault="0001155F" w:rsidP="0001155F">
            <w:pPr>
              <w:spacing w:after="200" w:line="360" w:lineRule="auto"/>
              <w:jc w:val="both"/>
              <w:rPr>
                <w:rFonts w:asciiTheme="minorHAnsi" w:eastAsiaTheme="minorHAnsi" w:hAnsiTheme="minorHAnsi"/>
                <w:lang w:eastAsia="en-US"/>
              </w:rPr>
            </w:pPr>
            <w:r w:rsidRPr="0001155F">
              <w:rPr>
                <w:rFonts w:asciiTheme="minorHAnsi" w:eastAsiaTheme="minorHAnsi" w:hAnsiTheme="minorHAnsi"/>
                <w:lang w:eastAsia="en-US"/>
              </w:rPr>
              <w:t>26/04/2017</w:t>
            </w:r>
          </w:p>
        </w:tc>
        <w:tc>
          <w:tcPr>
            <w:tcW w:w="1559" w:type="dxa"/>
            <w:noWrap/>
            <w:hideMark/>
          </w:tcPr>
          <w:p w:rsidR="0001155F" w:rsidRPr="0001155F" w:rsidRDefault="0001155F" w:rsidP="0001155F">
            <w:pPr>
              <w:spacing w:after="200" w:line="360" w:lineRule="auto"/>
              <w:jc w:val="both"/>
              <w:rPr>
                <w:rFonts w:asciiTheme="minorHAnsi" w:eastAsiaTheme="minorHAnsi" w:hAnsiTheme="minorHAnsi"/>
                <w:lang w:eastAsia="en-US"/>
              </w:rPr>
            </w:pPr>
            <w:r w:rsidRPr="0001155F">
              <w:rPr>
                <w:rFonts w:asciiTheme="minorHAnsi" w:eastAsiaTheme="minorHAnsi" w:hAnsiTheme="minorHAnsi"/>
                <w:lang w:eastAsia="en-US"/>
              </w:rPr>
              <w:t>Renonciation</w:t>
            </w:r>
          </w:p>
        </w:tc>
      </w:tr>
      <w:tr w:rsidR="0001155F" w:rsidRPr="0001155F" w:rsidTr="002C71A1">
        <w:trPr>
          <w:trHeight w:val="525"/>
        </w:trPr>
        <w:tc>
          <w:tcPr>
            <w:tcW w:w="1384" w:type="dxa"/>
            <w:hideMark/>
          </w:tcPr>
          <w:p w:rsidR="0001155F" w:rsidRPr="0001155F" w:rsidRDefault="0001155F" w:rsidP="0001155F">
            <w:pPr>
              <w:spacing w:after="200" w:line="360" w:lineRule="auto"/>
              <w:jc w:val="both"/>
              <w:rPr>
                <w:rFonts w:asciiTheme="minorHAnsi" w:eastAsiaTheme="minorHAnsi" w:hAnsiTheme="minorHAnsi"/>
                <w:lang w:eastAsia="en-US"/>
              </w:rPr>
            </w:pPr>
            <w:r w:rsidRPr="0001155F">
              <w:rPr>
                <w:rFonts w:asciiTheme="minorHAnsi" w:eastAsiaTheme="minorHAnsi" w:hAnsiTheme="minorHAnsi"/>
                <w:lang w:eastAsia="en-US"/>
              </w:rPr>
              <w:t>DIA 029169 17 00010</w:t>
            </w:r>
            <w:r w:rsidRPr="0001155F">
              <w:rPr>
                <w:rFonts w:asciiTheme="minorHAnsi" w:eastAsiaTheme="minorHAnsi" w:hAnsiTheme="minorHAnsi"/>
                <w:lang w:eastAsia="en-US"/>
              </w:rPr>
              <w:br/>
              <w:t>24/04/2017</w:t>
            </w:r>
          </w:p>
        </w:tc>
        <w:tc>
          <w:tcPr>
            <w:tcW w:w="1216" w:type="dxa"/>
            <w:hideMark/>
          </w:tcPr>
          <w:p w:rsidR="0001155F" w:rsidRPr="0001155F" w:rsidRDefault="0001155F" w:rsidP="0001155F">
            <w:pPr>
              <w:spacing w:after="200" w:line="360" w:lineRule="auto"/>
              <w:jc w:val="both"/>
              <w:rPr>
                <w:rFonts w:asciiTheme="minorHAnsi" w:eastAsiaTheme="minorHAnsi" w:hAnsiTheme="minorHAnsi"/>
                <w:lang w:eastAsia="en-US"/>
              </w:rPr>
            </w:pPr>
            <w:r w:rsidRPr="0001155F">
              <w:rPr>
                <w:rFonts w:asciiTheme="minorHAnsi" w:eastAsiaTheme="minorHAnsi" w:hAnsiTheme="minorHAnsi"/>
                <w:lang w:eastAsia="en-US"/>
              </w:rPr>
              <w:t>Madame CARIOU Marie Angèle</w:t>
            </w:r>
          </w:p>
        </w:tc>
        <w:tc>
          <w:tcPr>
            <w:tcW w:w="1512" w:type="dxa"/>
            <w:hideMark/>
          </w:tcPr>
          <w:p w:rsidR="0001155F" w:rsidRPr="0001155F" w:rsidRDefault="0001155F" w:rsidP="0001155F">
            <w:pPr>
              <w:spacing w:after="200" w:line="360" w:lineRule="auto"/>
              <w:jc w:val="both"/>
              <w:rPr>
                <w:rFonts w:asciiTheme="minorHAnsi" w:eastAsiaTheme="minorHAnsi" w:hAnsiTheme="minorHAnsi"/>
                <w:lang w:eastAsia="en-US"/>
              </w:rPr>
            </w:pPr>
            <w:r w:rsidRPr="0001155F">
              <w:rPr>
                <w:rFonts w:asciiTheme="minorHAnsi" w:eastAsiaTheme="minorHAnsi" w:hAnsiTheme="minorHAnsi"/>
                <w:lang w:eastAsia="en-US"/>
              </w:rPr>
              <w:t>impasse des Ajoncs</w:t>
            </w:r>
            <w:r w:rsidRPr="0001155F">
              <w:rPr>
                <w:rFonts w:asciiTheme="minorHAnsi" w:eastAsiaTheme="minorHAnsi" w:hAnsiTheme="minorHAnsi"/>
                <w:lang w:eastAsia="en-US"/>
              </w:rPr>
              <w:br/>
              <w:t>YP267</w:t>
            </w:r>
          </w:p>
        </w:tc>
        <w:tc>
          <w:tcPr>
            <w:tcW w:w="1383" w:type="dxa"/>
            <w:hideMark/>
          </w:tcPr>
          <w:p w:rsidR="0001155F" w:rsidRPr="0001155F" w:rsidRDefault="0001155F" w:rsidP="0001155F">
            <w:pPr>
              <w:spacing w:after="200" w:line="360" w:lineRule="auto"/>
              <w:jc w:val="both"/>
              <w:rPr>
                <w:rFonts w:asciiTheme="minorHAnsi" w:eastAsiaTheme="minorHAnsi" w:hAnsiTheme="minorHAnsi"/>
                <w:lang w:eastAsia="en-US"/>
              </w:rPr>
            </w:pPr>
            <w:r w:rsidRPr="0001155F">
              <w:rPr>
                <w:rFonts w:asciiTheme="minorHAnsi" w:eastAsiaTheme="minorHAnsi" w:hAnsiTheme="minorHAnsi"/>
                <w:lang w:eastAsia="en-US"/>
              </w:rPr>
              <w:t>terrain à bâtir</w:t>
            </w:r>
          </w:p>
        </w:tc>
        <w:tc>
          <w:tcPr>
            <w:tcW w:w="1043" w:type="dxa"/>
            <w:hideMark/>
          </w:tcPr>
          <w:p w:rsidR="0001155F" w:rsidRPr="0001155F" w:rsidRDefault="0001155F" w:rsidP="0001155F">
            <w:pPr>
              <w:spacing w:after="200" w:line="360" w:lineRule="auto"/>
              <w:jc w:val="both"/>
              <w:rPr>
                <w:rFonts w:asciiTheme="minorHAnsi" w:eastAsiaTheme="minorHAnsi" w:hAnsiTheme="minorHAnsi"/>
                <w:lang w:eastAsia="en-US"/>
              </w:rPr>
            </w:pPr>
            <w:r w:rsidRPr="0001155F">
              <w:rPr>
                <w:rFonts w:asciiTheme="minorHAnsi" w:eastAsiaTheme="minorHAnsi" w:hAnsiTheme="minorHAnsi"/>
                <w:lang w:eastAsia="en-US"/>
              </w:rPr>
              <w:br/>
              <w:t>24/06/2017</w:t>
            </w:r>
          </w:p>
        </w:tc>
        <w:tc>
          <w:tcPr>
            <w:tcW w:w="1225" w:type="dxa"/>
            <w:noWrap/>
            <w:hideMark/>
          </w:tcPr>
          <w:p w:rsidR="0001155F" w:rsidRPr="0001155F" w:rsidRDefault="0001155F" w:rsidP="0001155F">
            <w:pPr>
              <w:spacing w:after="200" w:line="360" w:lineRule="auto"/>
              <w:jc w:val="both"/>
              <w:rPr>
                <w:rFonts w:asciiTheme="minorHAnsi" w:eastAsiaTheme="minorHAnsi" w:hAnsiTheme="minorHAnsi"/>
                <w:lang w:eastAsia="en-US"/>
              </w:rPr>
            </w:pPr>
            <w:r w:rsidRPr="0001155F">
              <w:rPr>
                <w:rFonts w:asciiTheme="minorHAnsi" w:eastAsiaTheme="minorHAnsi" w:hAnsiTheme="minorHAnsi"/>
                <w:lang w:eastAsia="en-US"/>
              </w:rPr>
              <w:t>27/04/2017</w:t>
            </w:r>
          </w:p>
        </w:tc>
        <w:tc>
          <w:tcPr>
            <w:tcW w:w="1559" w:type="dxa"/>
            <w:noWrap/>
            <w:hideMark/>
          </w:tcPr>
          <w:p w:rsidR="0001155F" w:rsidRPr="0001155F" w:rsidRDefault="0001155F" w:rsidP="0001155F">
            <w:pPr>
              <w:spacing w:after="200" w:line="360" w:lineRule="auto"/>
              <w:jc w:val="both"/>
              <w:rPr>
                <w:rFonts w:asciiTheme="minorHAnsi" w:eastAsiaTheme="minorHAnsi" w:hAnsiTheme="minorHAnsi"/>
                <w:lang w:eastAsia="en-US"/>
              </w:rPr>
            </w:pPr>
            <w:r w:rsidRPr="0001155F">
              <w:rPr>
                <w:rFonts w:asciiTheme="minorHAnsi" w:eastAsiaTheme="minorHAnsi" w:hAnsiTheme="minorHAnsi"/>
                <w:lang w:eastAsia="en-US"/>
              </w:rPr>
              <w:t>Renonciation</w:t>
            </w:r>
          </w:p>
        </w:tc>
      </w:tr>
      <w:tr w:rsidR="0001155F" w:rsidRPr="0001155F" w:rsidTr="002C71A1">
        <w:trPr>
          <w:trHeight w:val="525"/>
        </w:trPr>
        <w:tc>
          <w:tcPr>
            <w:tcW w:w="1384" w:type="dxa"/>
            <w:hideMark/>
          </w:tcPr>
          <w:p w:rsidR="0001155F" w:rsidRPr="0001155F" w:rsidRDefault="0001155F" w:rsidP="0001155F">
            <w:pPr>
              <w:spacing w:after="200" w:line="360" w:lineRule="auto"/>
              <w:jc w:val="both"/>
              <w:rPr>
                <w:rFonts w:asciiTheme="minorHAnsi" w:eastAsiaTheme="minorHAnsi" w:hAnsiTheme="minorHAnsi"/>
                <w:lang w:eastAsia="en-US"/>
              </w:rPr>
            </w:pPr>
            <w:r w:rsidRPr="0001155F">
              <w:rPr>
                <w:rFonts w:asciiTheme="minorHAnsi" w:eastAsiaTheme="minorHAnsi" w:hAnsiTheme="minorHAnsi"/>
                <w:lang w:eastAsia="en-US"/>
              </w:rPr>
              <w:t>DIA 029169 17 00013</w:t>
            </w:r>
            <w:r w:rsidRPr="0001155F">
              <w:rPr>
                <w:rFonts w:asciiTheme="minorHAnsi" w:eastAsiaTheme="minorHAnsi" w:hAnsiTheme="minorHAnsi"/>
                <w:lang w:eastAsia="en-US"/>
              </w:rPr>
              <w:br/>
              <w:t>13/05/2017</w:t>
            </w:r>
          </w:p>
        </w:tc>
        <w:tc>
          <w:tcPr>
            <w:tcW w:w="1216" w:type="dxa"/>
            <w:hideMark/>
          </w:tcPr>
          <w:p w:rsidR="0001155F" w:rsidRPr="0001155F" w:rsidRDefault="0001155F" w:rsidP="0001155F">
            <w:pPr>
              <w:spacing w:after="200" w:line="360" w:lineRule="auto"/>
              <w:jc w:val="both"/>
              <w:rPr>
                <w:rFonts w:asciiTheme="minorHAnsi" w:eastAsiaTheme="minorHAnsi" w:hAnsiTheme="minorHAnsi"/>
                <w:lang w:eastAsia="en-US"/>
              </w:rPr>
            </w:pPr>
            <w:r w:rsidRPr="0001155F">
              <w:rPr>
                <w:rFonts w:asciiTheme="minorHAnsi" w:eastAsiaTheme="minorHAnsi" w:hAnsiTheme="minorHAnsi"/>
                <w:lang w:eastAsia="en-US"/>
              </w:rPr>
              <w:t>Madame HENAFF JEANNINE MARIE</w:t>
            </w:r>
          </w:p>
        </w:tc>
        <w:tc>
          <w:tcPr>
            <w:tcW w:w="1512" w:type="dxa"/>
            <w:hideMark/>
          </w:tcPr>
          <w:p w:rsidR="0001155F" w:rsidRPr="0001155F" w:rsidRDefault="0001155F" w:rsidP="0001155F">
            <w:pPr>
              <w:spacing w:after="200" w:line="360" w:lineRule="auto"/>
              <w:jc w:val="both"/>
              <w:rPr>
                <w:rFonts w:asciiTheme="minorHAnsi" w:eastAsiaTheme="minorHAnsi" w:hAnsiTheme="minorHAnsi"/>
                <w:lang w:eastAsia="en-US"/>
              </w:rPr>
            </w:pPr>
            <w:r w:rsidRPr="0001155F">
              <w:rPr>
                <w:rFonts w:asciiTheme="minorHAnsi" w:eastAsiaTheme="minorHAnsi" w:hAnsiTheme="minorHAnsi"/>
                <w:lang w:eastAsia="en-US"/>
              </w:rPr>
              <w:t>46 VC HENT AR ROZ</w:t>
            </w:r>
            <w:r w:rsidRPr="0001155F">
              <w:rPr>
                <w:rFonts w:asciiTheme="minorHAnsi" w:eastAsiaTheme="minorHAnsi" w:hAnsiTheme="minorHAnsi"/>
                <w:lang w:eastAsia="en-US"/>
              </w:rPr>
              <w:br/>
              <w:t>ZL36, ZL47</w:t>
            </w:r>
          </w:p>
        </w:tc>
        <w:tc>
          <w:tcPr>
            <w:tcW w:w="1383" w:type="dxa"/>
            <w:hideMark/>
          </w:tcPr>
          <w:p w:rsidR="0001155F" w:rsidRPr="0001155F" w:rsidRDefault="0001155F" w:rsidP="0001155F">
            <w:pPr>
              <w:spacing w:after="200" w:line="360" w:lineRule="auto"/>
              <w:jc w:val="both"/>
              <w:rPr>
                <w:rFonts w:asciiTheme="minorHAnsi" w:eastAsiaTheme="minorHAnsi" w:hAnsiTheme="minorHAnsi"/>
                <w:lang w:eastAsia="en-US"/>
              </w:rPr>
            </w:pPr>
            <w:r w:rsidRPr="0001155F">
              <w:rPr>
                <w:rFonts w:asciiTheme="minorHAnsi" w:eastAsiaTheme="minorHAnsi" w:hAnsiTheme="minorHAnsi"/>
                <w:lang w:eastAsia="en-US"/>
              </w:rPr>
              <w:t>Maison individuelle</w:t>
            </w:r>
          </w:p>
        </w:tc>
        <w:tc>
          <w:tcPr>
            <w:tcW w:w="1043" w:type="dxa"/>
            <w:hideMark/>
          </w:tcPr>
          <w:p w:rsidR="0001155F" w:rsidRPr="0001155F" w:rsidRDefault="0001155F" w:rsidP="0001155F">
            <w:pPr>
              <w:spacing w:after="200" w:line="360" w:lineRule="auto"/>
              <w:jc w:val="both"/>
              <w:rPr>
                <w:rFonts w:asciiTheme="minorHAnsi" w:eastAsiaTheme="minorHAnsi" w:hAnsiTheme="minorHAnsi"/>
                <w:lang w:eastAsia="en-US"/>
              </w:rPr>
            </w:pPr>
            <w:r w:rsidRPr="0001155F">
              <w:rPr>
                <w:rFonts w:asciiTheme="minorHAnsi" w:eastAsiaTheme="minorHAnsi" w:hAnsiTheme="minorHAnsi"/>
                <w:lang w:eastAsia="en-US"/>
              </w:rPr>
              <w:br/>
              <w:t>13/07/2017</w:t>
            </w:r>
          </w:p>
        </w:tc>
        <w:tc>
          <w:tcPr>
            <w:tcW w:w="1225" w:type="dxa"/>
            <w:noWrap/>
            <w:hideMark/>
          </w:tcPr>
          <w:p w:rsidR="0001155F" w:rsidRPr="0001155F" w:rsidRDefault="0001155F" w:rsidP="0001155F">
            <w:pPr>
              <w:spacing w:after="200" w:line="360" w:lineRule="auto"/>
              <w:jc w:val="both"/>
              <w:rPr>
                <w:rFonts w:asciiTheme="minorHAnsi" w:eastAsiaTheme="minorHAnsi" w:hAnsiTheme="minorHAnsi"/>
                <w:lang w:eastAsia="en-US"/>
              </w:rPr>
            </w:pPr>
            <w:r w:rsidRPr="0001155F">
              <w:rPr>
                <w:rFonts w:asciiTheme="minorHAnsi" w:eastAsiaTheme="minorHAnsi" w:hAnsiTheme="minorHAnsi"/>
                <w:lang w:eastAsia="en-US"/>
              </w:rPr>
              <w:t>18/05/2017</w:t>
            </w:r>
          </w:p>
        </w:tc>
        <w:tc>
          <w:tcPr>
            <w:tcW w:w="1559" w:type="dxa"/>
            <w:noWrap/>
            <w:hideMark/>
          </w:tcPr>
          <w:p w:rsidR="0001155F" w:rsidRPr="0001155F" w:rsidRDefault="0001155F" w:rsidP="0001155F">
            <w:pPr>
              <w:spacing w:after="200" w:line="360" w:lineRule="auto"/>
              <w:jc w:val="both"/>
              <w:rPr>
                <w:rFonts w:asciiTheme="minorHAnsi" w:eastAsiaTheme="minorHAnsi" w:hAnsiTheme="minorHAnsi"/>
                <w:lang w:eastAsia="en-US"/>
              </w:rPr>
            </w:pPr>
            <w:r w:rsidRPr="0001155F">
              <w:rPr>
                <w:rFonts w:asciiTheme="minorHAnsi" w:eastAsiaTheme="minorHAnsi" w:hAnsiTheme="minorHAnsi"/>
                <w:lang w:eastAsia="en-US"/>
              </w:rPr>
              <w:t>Renonciation</w:t>
            </w:r>
          </w:p>
        </w:tc>
      </w:tr>
      <w:tr w:rsidR="0001155F" w:rsidRPr="0001155F" w:rsidTr="002C71A1">
        <w:trPr>
          <w:trHeight w:val="798"/>
        </w:trPr>
        <w:tc>
          <w:tcPr>
            <w:tcW w:w="1384" w:type="dxa"/>
            <w:hideMark/>
          </w:tcPr>
          <w:p w:rsidR="0001155F" w:rsidRPr="0001155F" w:rsidRDefault="0001155F" w:rsidP="0001155F">
            <w:pPr>
              <w:spacing w:after="200" w:line="360" w:lineRule="auto"/>
              <w:jc w:val="both"/>
              <w:rPr>
                <w:rFonts w:asciiTheme="minorHAnsi" w:eastAsiaTheme="minorHAnsi" w:hAnsiTheme="minorHAnsi"/>
                <w:lang w:eastAsia="en-US"/>
              </w:rPr>
            </w:pPr>
            <w:r w:rsidRPr="0001155F">
              <w:rPr>
                <w:rFonts w:asciiTheme="minorHAnsi" w:eastAsiaTheme="minorHAnsi" w:hAnsiTheme="minorHAnsi"/>
                <w:lang w:eastAsia="en-US"/>
              </w:rPr>
              <w:lastRenderedPageBreak/>
              <w:t>DIA 029169 17 00017</w:t>
            </w:r>
            <w:r w:rsidRPr="0001155F">
              <w:rPr>
                <w:rFonts w:asciiTheme="minorHAnsi" w:eastAsiaTheme="minorHAnsi" w:hAnsiTheme="minorHAnsi"/>
                <w:lang w:eastAsia="en-US"/>
              </w:rPr>
              <w:br/>
              <w:t>06/07/2017</w:t>
            </w:r>
          </w:p>
        </w:tc>
        <w:tc>
          <w:tcPr>
            <w:tcW w:w="1216" w:type="dxa"/>
            <w:hideMark/>
          </w:tcPr>
          <w:p w:rsidR="0001155F" w:rsidRPr="0001155F" w:rsidRDefault="0001155F" w:rsidP="0001155F">
            <w:pPr>
              <w:spacing w:after="200" w:line="360" w:lineRule="auto"/>
              <w:jc w:val="both"/>
              <w:rPr>
                <w:rFonts w:asciiTheme="minorHAnsi" w:eastAsiaTheme="minorHAnsi" w:hAnsiTheme="minorHAnsi"/>
                <w:lang w:eastAsia="en-US"/>
              </w:rPr>
            </w:pPr>
            <w:r w:rsidRPr="0001155F">
              <w:rPr>
                <w:rFonts w:asciiTheme="minorHAnsi" w:eastAsiaTheme="minorHAnsi" w:hAnsiTheme="minorHAnsi"/>
                <w:lang w:eastAsia="en-US"/>
              </w:rPr>
              <w:t xml:space="preserve">  FONCIER CONSEIL </w:t>
            </w:r>
          </w:p>
        </w:tc>
        <w:tc>
          <w:tcPr>
            <w:tcW w:w="1512" w:type="dxa"/>
            <w:hideMark/>
          </w:tcPr>
          <w:p w:rsidR="0001155F" w:rsidRPr="0001155F" w:rsidRDefault="0001155F" w:rsidP="0001155F">
            <w:pPr>
              <w:spacing w:after="200" w:line="360" w:lineRule="auto"/>
              <w:jc w:val="both"/>
              <w:rPr>
                <w:rFonts w:asciiTheme="minorHAnsi" w:eastAsiaTheme="minorHAnsi" w:hAnsiTheme="minorHAnsi"/>
                <w:lang w:eastAsia="en-US"/>
              </w:rPr>
            </w:pPr>
            <w:r w:rsidRPr="0001155F">
              <w:rPr>
                <w:rFonts w:asciiTheme="minorHAnsi" w:eastAsiaTheme="minorHAnsi" w:hAnsiTheme="minorHAnsi"/>
                <w:lang w:eastAsia="en-US"/>
              </w:rPr>
              <w:t>8 impasse des Ajoncs</w:t>
            </w:r>
            <w:r w:rsidRPr="0001155F">
              <w:rPr>
                <w:rFonts w:asciiTheme="minorHAnsi" w:eastAsiaTheme="minorHAnsi" w:hAnsiTheme="minorHAnsi"/>
                <w:lang w:eastAsia="en-US"/>
              </w:rPr>
              <w:br/>
              <w:t>YP270</w:t>
            </w:r>
          </w:p>
        </w:tc>
        <w:tc>
          <w:tcPr>
            <w:tcW w:w="1383" w:type="dxa"/>
            <w:hideMark/>
          </w:tcPr>
          <w:p w:rsidR="0001155F" w:rsidRPr="0001155F" w:rsidRDefault="0001155F" w:rsidP="0001155F">
            <w:pPr>
              <w:spacing w:after="200" w:line="360" w:lineRule="auto"/>
              <w:jc w:val="both"/>
              <w:rPr>
                <w:rFonts w:asciiTheme="minorHAnsi" w:eastAsiaTheme="minorHAnsi" w:hAnsiTheme="minorHAnsi"/>
                <w:lang w:eastAsia="en-US"/>
              </w:rPr>
            </w:pPr>
            <w:r w:rsidRPr="0001155F">
              <w:rPr>
                <w:rFonts w:asciiTheme="minorHAnsi" w:eastAsiaTheme="minorHAnsi" w:hAnsiTheme="minorHAnsi"/>
                <w:lang w:eastAsia="en-US"/>
              </w:rPr>
              <w:t>terrain à bâtir</w:t>
            </w:r>
          </w:p>
        </w:tc>
        <w:tc>
          <w:tcPr>
            <w:tcW w:w="1043" w:type="dxa"/>
            <w:hideMark/>
          </w:tcPr>
          <w:p w:rsidR="0001155F" w:rsidRPr="0001155F" w:rsidRDefault="0001155F" w:rsidP="0001155F">
            <w:pPr>
              <w:spacing w:after="200" w:line="360" w:lineRule="auto"/>
              <w:jc w:val="both"/>
              <w:rPr>
                <w:rFonts w:asciiTheme="minorHAnsi" w:eastAsiaTheme="minorHAnsi" w:hAnsiTheme="minorHAnsi"/>
                <w:lang w:eastAsia="en-US"/>
              </w:rPr>
            </w:pPr>
            <w:r w:rsidRPr="0001155F">
              <w:rPr>
                <w:rFonts w:asciiTheme="minorHAnsi" w:eastAsiaTheme="minorHAnsi" w:hAnsiTheme="minorHAnsi"/>
                <w:lang w:eastAsia="en-US"/>
              </w:rPr>
              <w:br/>
              <w:t>06/09/2017</w:t>
            </w:r>
          </w:p>
        </w:tc>
        <w:tc>
          <w:tcPr>
            <w:tcW w:w="1225" w:type="dxa"/>
            <w:noWrap/>
            <w:hideMark/>
          </w:tcPr>
          <w:p w:rsidR="0001155F" w:rsidRPr="0001155F" w:rsidRDefault="0001155F" w:rsidP="0001155F">
            <w:pPr>
              <w:spacing w:after="200" w:line="360" w:lineRule="auto"/>
              <w:jc w:val="both"/>
              <w:rPr>
                <w:rFonts w:asciiTheme="minorHAnsi" w:eastAsiaTheme="minorHAnsi" w:hAnsiTheme="minorHAnsi"/>
                <w:lang w:eastAsia="en-US"/>
              </w:rPr>
            </w:pPr>
            <w:r w:rsidRPr="0001155F">
              <w:rPr>
                <w:rFonts w:asciiTheme="minorHAnsi" w:eastAsiaTheme="minorHAnsi" w:hAnsiTheme="minorHAnsi"/>
                <w:lang w:eastAsia="en-US"/>
              </w:rPr>
              <w:t>06/07/2017</w:t>
            </w:r>
          </w:p>
        </w:tc>
        <w:tc>
          <w:tcPr>
            <w:tcW w:w="1559" w:type="dxa"/>
            <w:noWrap/>
            <w:hideMark/>
          </w:tcPr>
          <w:p w:rsidR="0001155F" w:rsidRPr="0001155F" w:rsidRDefault="0001155F" w:rsidP="0001155F">
            <w:pPr>
              <w:spacing w:after="200" w:line="360" w:lineRule="auto"/>
              <w:jc w:val="both"/>
              <w:rPr>
                <w:rFonts w:asciiTheme="minorHAnsi" w:eastAsiaTheme="minorHAnsi" w:hAnsiTheme="minorHAnsi"/>
                <w:lang w:eastAsia="en-US"/>
              </w:rPr>
            </w:pPr>
            <w:r w:rsidRPr="0001155F">
              <w:rPr>
                <w:rFonts w:asciiTheme="minorHAnsi" w:eastAsiaTheme="minorHAnsi" w:hAnsiTheme="minorHAnsi"/>
                <w:lang w:eastAsia="en-US"/>
              </w:rPr>
              <w:t>Renonciation</w:t>
            </w:r>
          </w:p>
        </w:tc>
      </w:tr>
      <w:tr w:rsidR="0001155F" w:rsidRPr="0001155F" w:rsidTr="002C71A1">
        <w:trPr>
          <w:trHeight w:val="525"/>
        </w:trPr>
        <w:tc>
          <w:tcPr>
            <w:tcW w:w="1384" w:type="dxa"/>
            <w:hideMark/>
          </w:tcPr>
          <w:p w:rsidR="0001155F" w:rsidRPr="0001155F" w:rsidRDefault="0001155F" w:rsidP="0001155F">
            <w:pPr>
              <w:spacing w:after="200" w:line="360" w:lineRule="auto"/>
              <w:jc w:val="both"/>
              <w:rPr>
                <w:rFonts w:asciiTheme="minorHAnsi" w:eastAsiaTheme="minorHAnsi" w:hAnsiTheme="minorHAnsi"/>
                <w:lang w:eastAsia="en-US"/>
              </w:rPr>
            </w:pPr>
            <w:r w:rsidRPr="0001155F">
              <w:rPr>
                <w:rFonts w:asciiTheme="minorHAnsi" w:eastAsiaTheme="minorHAnsi" w:hAnsiTheme="minorHAnsi"/>
                <w:lang w:eastAsia="en-US"/>
              </w:rPr>
              <w:t>DIA 029169 17 00016</w:t>
            </w:r>
            <w:r w:rsidRPr="0001155F">
              <w:rPr>
                <w:rFonts w:asciiTheme="minorHAnsi" w:eastAsiaTheme="minorHAnsi" w:hAnsiTheme="minorHAnsi"/>
                <w:lang w:eastAsia="en-US"/>
              </w:rPr>
              <w:br/>
              <w:t>06/07/2017</w:t>
            </w:r>
          </w:p>
        </w:tc>
        <w:tc>
          <w:tcPr>
            <w:tcW w:w="1216" w:type="dxa"/>
            <w:hideMark/>
          </w:tcPr>
          <w:p w:rsidR="0001155F" w:rsidRPr="0001155F" w:rsidRDefault="0001155F" w:rsidP="0001155F">
            <w:pPr>
              <w:spacing w:after="200" w:line="360" w:lineRule="auto"/>
              <w:jc w:val="both"/>
              <w:rPr>
                <w:rFonts w:asciiTheme="minorHAnsi" w:eastAsiaTheme="minorHAnsi" w:hAnsiTheme="minorHAnsi"/>
                <w:lang w:eastAsia="en-US"/>
              </w:rPr>
            </w:pPr>
            <w:r w:rsidRPr="0001155F">
              <w:rPr>
                <w:rFonts w:asciiTheme="minorHAnsi" w:eastAsiaTheme="minorHAnsi" w:hAnsiTheme="minorHAnsi"/>
                <w:lang w:eastAsia="en-US"/>
              </w:rPr>
              <w:t xml:space="preserve">  FONCIER  CONSEIL</w:t>
            </w:r>
          </w:p>
        </w:tc>
        <w:tc>
          <w:tcPr>
            <w:tcW w:w="1512" w:type="dxa"/>
            <w:hideMark/>
          </w:tcPr>
          <w:p w:rsidR="0001155F" w:rsidRPr="0001155F" w:rsidRDefault="0001155F" w:rsidP="0001155F">
            <w:pPr>
              <w:spacing w:after="200" w:line="360" w:lineRule="auto"/>
              <w:jc w:val="both"/>
              <w:rPr>
                <w:rFonts w:asciiTheme="minorHAnsi" w:eastAsiaTheme="minorHAnsi" w:hAnsiTheme="minorHAnsi"/>
                <w:lang w:eastAsia="en-US"/>
              </w:rPr>
            </w:pPr>
            <w:r w:rsidRPr="0001155F">
              <w:rPr>
                <w:rFonts w:asciiTheme="minorHAnsi" w:eastAsiaTheme="minorHAnsi" w:hAnsiTheme="minorHAnsi"/>
                <w:lang w:eastAsia="en-US"/>
              </w:rPr>
              <w:t>22 impasse des Ajoncs</w:t>
            </w:r>
            <w:r w:rsidRPr="0001155F">
              <w:rPr>
                <w:rFonts w:asciiTheme="minorHAnsi" w:eastAsiaTheme="minorHAnsi" w:hAnsiTheme="minorHAnsi"/>
                <w:lang w:eastAsia="en-US"/>
              </w:rPr>
              <w:br/>
              <w:t>YP 271</w:t>
            </w:r>
          </w:p>
        </w:tc>
        <w:tc>
          <w:tcPr>
            <w:tcW w:w="1383" w:type="dxa"/>
            <w:hideMark/>
          </w:tcPr>
          <w:p w:rsidR="0001155F" w:rsidRPr="0001155F" w:rsidRDefault="0001155F" w:rsidP="0001155F">
            <w:pPr>
              <w:spacing w:after="200" w:line="360" w:lineRule="auto"/>
              <w:jc w:val="both"/>
              <w:rPr>
                <w:rFonts w:asciiTheme="minorHAnsi" w:eastAsiaTheme="minorHAnsi" w:hAnsiTheme="minorHAnsi"/>
                <w:lang w:eastAsia="en-US"/>
              </w:rPr>
            </w:pPr>
            <w:r w:rsidRPr="0001155F">
              <w:rPr>
                <w:rFonts w:asciiTheme="minorHAnsi" w:eastAsiaTheme="minorHAnsi" w:hAnsiTheme="minorHAnsi"/>
                <w:lang w:eastAsia="en-US"/>
              </w:rPr>
              <w:t>terrain à bâtir</w:t>
            </w:r>
          </w:p>
        </w:tc>
        <w:tc>
          <w:tcPr>
            <w:tcW w:w="1043" w:type="dxa"/>
            <w:hideMark/>
          </w:tcPr>
          <w:p w:rsidR="0001155F" w:rsidRPr="0001155F" w:rsidRDefault="0001155F" w:rsidP="0001155F">
            <w:pPr>
              <w:spacing w:after="200" w:line="360" w:lineRule="auto"/>
              <w:jc w:val="both"/>
              <w:rPr>
                <w:rFonts w:asciiTheme="minorHAnsi" w:eastAsiaTheme="minorHAnsi" w:hAnsiTheme="minorHAnsi"/>
                <w:lang w:eastAsia="en-US"/>
              </w:rPr>
            </w:pPr>
            <w:r w:rsidRPr="0001155F">
              <w:rPr>
                <w:rFonts w:asciiTheme="minorHAnsi" w:eastAsiaTheme="minorHAnsi" w:hAnsiTheme="minorHAnsi"/>
                <w:lang w:eastAsia="en-US"/>
              </w:rPr>
              <w:br/>
              <w:t>06/09/2017</w:t>
            </w:r>
          </w:p>
        </w:tc>
        <w:tc>
          <w:tcPr>
            <w:tcW w:w="1225" w:type="dxa"/>
            <w:noWrap/>
            <w:hideMark/>
          </w:tcPr>
          <w:p w:rsidR="0001155F" w:rsidRPr="0001155F" w:rsidRDefault="0001155F" w:rsidP="0001155F">
            <w:pPr>
              <w:spacing w:after="200" w:line="360" w:lineRule="auto"/>
              <w:jc w:val="both"/>
              <w:rPr>
                <w:rFonts w:asciiTheme="minorHAnsi" w:eastAsiaTheme="minorHAnsi" w:hAnsiTheme="minorHAnsi"/>
                <w:lang w:eastAsia="en-US"/>
              </w:rPr>
            </w:pPr>
            <w:r w:rsidRPr="0001155F">
              <w:rPr>
                <w:rFonts w:asciiTheme="minorHAnsi" w:eastAsiaTheme="minorHAnsi" w:hAnsiTheme="minorHAnsi"/>
                <w:lang w:eastAsia="en-US"/>
              </w:rPr>
              <w:t>06/07/2017</w:t>
            </w:r>
          </w:p>
        </w:tc>
        <w:tc>
          <w:tcPr>
            <w:tcW w:w="1559" w:type="dxa"/>
            <w:noWrap/>
            <w:hideMark/>
          </w:tcPr>
          <w:p w:rsidR="0001155F" w:rsidRPr="0001155F" w:rsidRDefault="0001155F" w:rsidP="0001155F">
            <w:pPr>
              <w:spacing w:after="200" w:line="360" w:lineRule="auto"/>
              <w:jc w:val="both"/>
              <w:rPr>
                <w:rFonts w:asciiTheme="minorHAnsi" w:eastAsiaTheme="minorHAnsi" w:hAnsiTheme="minorHAnsi"/>
                <w:lang w:eastAsia="en-US"/>
              </w:rPr>
            </w:pPr>
            <w:r w:rsidRPr="0001155F">
              <w:rPr>
                <w:rFonts w:asciiTheme="minorHAnsi" w:eastAsiaTheme="minorHAnsi" w:hAnsiTheme="minorHAnsi"/>
                <w:lang w:eastAsia="en-US"/>
              </w:rPr>
              <w:t>Renonciation</w:t>
            </w:r>
          </w:p>
        </w:tc>
      </w:tr>
      <w:tr w:rsidR="0001155F" w:rsidRPr="0001155F" w:rsidTr="002C71A1">
        <w:trPr>
          <w:trHeight w:val="1408"/>
        </w:trPr>
        <w:tc>
          <w:tcPr>
            <w:tcW w:w="1384" w:type="dxa"/>
            <w:hideMark/>
          </w:tcPr>
          <w:p w:rsidR="0001155F" w:rsidRPr="0001155F" w:rsidRDefault="0001155F" w:rsidP="0001155F">
            <w:pPr>
              <w:spacing w:after="200" w:line="360" w:lineRule="auto"/>
              <w:jc w:val="both"/>
              <w:rPr>
                <w:rFonts w:asciiTheme="minorHAnsi" w:eastAsiaTheme="minorHAnsi" w:hAnsiTheme="minorHAnsi"/>
                <w:lang w:eastAsia="en-US"/>
              </w:rPr>
            </w:pPr>
            <w:r w:rsidRPr="0001155F">
              <w:rPr>
                <w:rFonts w:asciiTheme="minorHAnsi" w:eastAsiaTheme="minorHAnsi" w:hAnsiTheme="minorHAnsi"/>
                <w:lang w:eastAsia="en-US"/>
              </w:rPr>
              <w:t>DIA 029169 17 00015</w:t>
            </w:r>
            <w:r w:rsidRPr="0001155F">
              <w:rPr>
                <w:rFonts w:asciiTheme="minorHAnsi" w:eastAsiaTheme="minorHAnsi" w:hAnsiTheme="minorHAnsi"/>
                <w:lang w:eastAsia="en-US"/>
              </w:rPr>
              <w:br/>
              <w:t>06/07/2017</w:t>
            </w:r>
          </w:p>
        </w:tc>
        <w:tc>
          <w:tcPr>
            <w:tcW w:w="1216" w:type="dxa"/>
            <w:hideMark/>
          </w:tcPr>
          <w:p w:rsidR="0001155F" w:rsidRPr="0001155F" w:rsidRDefault="0001155F" w:rsidP="0001155F">
            <w:pPr>
              <w:spacing w:after="200" w:line="360" w:lineRule="auto"/>
              <w:jc w:val="both"/>
              <w:rPr>
                <w:rFonts w:asciiTheme="minorHAnsi" w:eastAsiaTheme="minorHAnsi" w:hAnsiTheme="minorHAnsi"/>
                <w:lang w:eastAsia="en-US"/>
              </w:rPr>
            </w:pPr>
            <w:r w:rsidRPr="0001155F">
              <w:rPr>
                <w:rFonts w:asciiTheme="minorHAnsi" w:eastAsiaTheme="minorHAnsi" w:hAnsiTheme="minorHAnsi"/>
                <w:lang w:eastAsia="en-US"/>
              </w:rPr>
              <w:t>Monsieur LE GALL PATRICK FRANCOIS MARIE</w:t>
            </w:r>
          </w:p>
        </w:tc>
        <w:tc>
          <w:tcPr>
            <w:tcW w:w="1512" w:type="dxa"/>
            <w:hideMark/>
          </w:tcPr>
          <w:p w:rsidR="0001155F" w:rsidRPr="0001155F" w:rsidRDefault="0001155F" w:rsidP="0001155F">
            <w:pPr>
              <w:spacing w:after="200" w:line="360" w:lineRule="auto"/>
              <w:jc w:val="both"/>
              <w:rPr>
                <w:rFonts w:asciiTheme="minorHAnsi" w:eastAsiaTheme="minorHAnsi" w:hAnsiTheme="minorHAnsi"/>
                <w:lang w:eastAsia="en-US"/>
              </w:rPr>
            </w:pPr>
            <w:r w:rsidRPr="0001155F">
              <w:rPr>
                <w:rFonts w:asciiTheme="minorHAnsi" w:eastAsiaTheme="minorHAnsi" w:hAnsiTheme="minorHAnsi"/>
                <w:lang w:eastAsia="en-US"/>
              </w:rPr>
              <w:t>Route de Cosquergall</w:t>
            </w:r>
            <w:r w:rsidRPr="0001155F">
              <w:rPr>
                <w:rFonts w:asciiTheme="minorHAnsi" w:eastAsiaTheme="minorHAnsi" w:hAnsiTheme="minorHAnsi"/>
                <w:lang w:eastAsia="en-US"/>
              </w:rPr>
              <w:br/>
              <w:t>ZL39, ZL179</w:t>
            </w:r>
          </w:p>
        </w:tc>
        <w:tc>
          <w:tcPr>
            <w:tcW w:w="1383" w:type="dxa"/>
            <w:hideMark/>
          </w:tcPr>
          <w:p w:rsidR="0001155F" w:rsidRPr="0001155F" w:rsidRDefault="0001155F" w:rsidP="0001155F">
            <w:pPr>
              <w:spacing w:after="200" w:line="360" w:lineRule="auto"/>
              <w:jc w:val="both"/>
              <w:rPr>
                <w:rFonts w:asciiTheme="minorHAnsi" w:eastAsiaTheme="minorHAnsi" w:hAnsiTheme="minorHAnsi"/>
                <w:lang w:eastAsia="en-US"/>
              </w:rPr>
            </w:pPr>
            <w:r w:rsidRPr="0001155F">
              <w:rPr>
                <w:rFonts w:asciiTheme="minorHAnsi" w:eastAsiaTheme="minorHAnsi" w:hAnsiTheme="minorHAnsi"/>
                <w:lang w:eastAsia="en-US"/>
              </w:rPr>
              <w:t>Terrain bâti (maison + bâtiments artisanaux - scierie)</w:t>
            </w:r>
          </w:p>
        </w:tc>
        <w:tc>
          <w:tcPr>
            <w:tcW w:w="1043" w:type="dxa"/>
            <w:hideMark/>
          </w:tcPr>
          <w:p w:rsidR="0001155F" w:rsidRPr="0001155F" w:rsidRDefault="0001155F" w:rsidP="0001155F">
            <w:pPr>
              <w:spacing w:after="200" w:line="360" w:lineRule="auto"/>
              <w:jc w:val="both"/>
              <w:rPr>
                <w:rFonts w:asciiTheme="minorHAnsi" w:eastAsiaTheme="minorHAnsi" w:hAnsiTheme="minorHAnsi"/>
                <w:lang w:eastAsia="en-US"/>
              </w:rPr>
            </w:pPr>
            <w:r w:rsidRPr="0001155F">
              <w:rPr>
                <w:rFonts w:asciiTheme="minorHAnsi" w:eastAsiaTheme="minorHAnsi" w:hAnsiTheme="minorHAnsi"/>
                <w:lang w:eastAsia="en-US"/>
              </w:rPr>
              <w:br/>
              <w:t>06/09/2017</w:t>
            </w:r>
          </w:p>
        </w:tc>
        <w:tc>
          <w:tcPr>
            <w:tcW w:w="1225" w:type="dxa"/>
            <w:noWrap/>
            <w:hideMark/>
          </w:tcPr>
          <w:p w:rsidR="0001155F" w:rsidRPr="0001155F" w:rsidRDefault="0001155F" w:rsidP="0001155F">
            <w:pPr>
              <w:spacing w:after="200" w:line="360" w:lineRule="auto"/>
              <w:jc w:val="both"/>
              <w:rPr>
                <w:rFonts w:asciiTheme="minorHAnsi" w:eastAsiaTheme="minorHAnsi" w:hAnsiTheme="minorHAnsi"/>
                <w:lang w:eastAsia="en-US"/>
              </w:rPr>
            </w:pPr>
            <w:r w:rsidRPr="0001155F">
              <w:rPr>
                <w:rFonts w:asciiTheme="minorHAnsi" w:eastAsiaTheme="minorHAnsi" w:hAnsiTheme="minorHAnsi"/>
                <w:lang w:eastAsia="en-US"/>
              </w:rPr>
              <w:t>06/07/2017</w:t>
            </w:r>
          </w:p>
        </w:tc>
        <w:tc>
          <w:tcPr>
            <w:tcW w:w="1559" w:type="dxa"/>
            <w:noWrap/>
            <w:hideMark/>
          </w:tcPr>
          <w:p w:rsidR="0001155F" w:rsidRPr="0001155F" w:rsidRDefault="0001155F" w:rsidP="0001155F">
            <w:pPr>
              <w:spacing w:after="200" w:line="360" w:lineRule="auto"/>
              <w:jc w:val="both"/>
              <w:rPr>
                <w:rFonts w:asciiTheme="minorHAnsi" w:eastAsiaTheme="minorHAnsi" w:hAnsiTheme="minorHAnsi"/>
                <w:lang w:eastAsia="en-US"/>
              </w:rPr>
            </w:pPr>
            <w:r w:rsidRPr="0001155F">
              <w:rPr>
                <w:rFonts w:asciiTheme="minorHAnsi" w:eastAsiaTheme="minorHAnsi" w:hAnsiTheme="minorHAnsi"/>
                <w:lang w:eastAsia="en-US"/>
              </w:rPr>
              <w:t>Renonciation</w:t>
            </w:r>
          </w:p>
        </w:tc>
      </w:tr>
      <w:tr w:rsidR="0001155F" w:rsidRPr="0001155F" w:rsidTr="002C71A1">
        <w:trPr>
          <w:trHeight w:val="525"/>
        </w:trPr>
        <w:tc>
          <w:tcPr>
            <w:tcW w:w="1384" w:type="dxa"/>
            <w:hideMark/>
          </w:tcPr>
          <w:p w:rsidR="0001155F" w:rsidRPr="0001155F" w:rsidRDefault="0001155F" w:rsidP="0001155F">
            <w:pPr>
              <w:spacing w:after="200" w:line="360" w:lineRule="auto"/>
              <w:jc w:val="both"/>
              <w:rPr>
                <w:rFonts w:asciiTheme="minorHAnsi" w:eastAsiaTheme="minorHAnsi" w:hAnsiTheme="minorHAnsi"/>
                <w:lang w:eastAsia="en-US"/>
              </w:rPr>
            </w:pPr>
            <w:r w:rsidRPr="0001155F">
              <w:rPr>
                <w:rFonts w:asciiTheme="minorHAnsi" w:eastAsiaTheme="minorHAnsi" w:hAnsiTheme="minorHAnsi"/>
                <w:lang w:eastAsia="en-US"/>
              </w:rPr>
              <w:t>DIA 029169 17 00019</w:t>
            </w:r>
            <w:r w:rsidRPr="0001155F">
              <w:rPr>
                <w:rFonts w:asciiTheme="minorHAnsi" w:eastAsiaTheme="minorHAnsi" w:hAnsiTheme="minorHAnsi"/>
                <w:lang w:eastAsia="en-US"/>
              </w:rPr>
              <w:br/>
              <w:t>08/07/2017</w:t>
            </w:r>
          </w:p>
        </w:tc>
        <w:tc>
          <w:tcPr>
            <w:tcW w:w="1216" w:type="dxa"/>
            <w:hideMark/>
          </w:tcPr>
          <w:p w:rsidR="0001155F" w:rsidRPr="0001155F" w:rsidRDefault="0001155F" w:rsidP="0001155F">
            <w:pPr>
              <w:spacing w:after="200" w:line="360" w:lineRule="auto"/>
              <w:jc w:val="both"/>
              <w:rPr>
                <w:rFonts w:asciiTheme="minorHAnsi" w:eastAsiaTheme="minorHAnsi" w:hAnsiTheme="minorHAnsi"/>
                <w:lang w:eastAsia="en-US"/>
              </w:rPr>
            </w:pPr>
            <w:r w:rsidRPr="0001155F">
              <w:rPr>
                <w:rFonts w:asciiTheme="minorHAnsi" w:eastAsiaTheme="minorHAnsi" w:hAnsiTheme="minorHAnsi"/>
                <w:lang w:eastAsia="en-US"/>
              </w:rPr>
              <w:t xml:space="preserve">  FONCIER CONSEIL</w:t>
            </w:r>
          </w:p>
        </w:tc>
        <w:tc>
          <w:tcPr>
            <w:tcW w:w="1512" w:type="dxa"/>
            <w:hideMark/>
          </w:tcPr>
          <w:p w:rsidR="0001155F" w:rsidRPr="0001155F" w:rsidRDefault="0001155F" w:rsidP="0001155F">
            <w:pPr>
              <w:spacing w:after="200" w:line="360" w:lineRule="auto"/>
              <w:jc w:val="both"/>
              <w:rPr>
                <w:rFonts w:asciiTheme="minorHAnsi" w:eastAsiaTheme="minorHAnsi" w:hAnsiTheme="minorHAnsi"/>
                <w:lang w:eastAsia="en-US"/>
              </w:rPr>
            </w:pPr>
            <w:r w:rsidRPr="0001155F">
              <w:rPr>
                <w:rFonts w:asciiTheme="minorHAnsi" w:eastAsiaTheme="minorHAnsi" w:hAnsiTheme="minorHAnsi"/>
                <w:lang w:eastAsia="en-US"/>
              </w:rPr>
              <w:t>21 impasse des Ajoncs</w:t>
            </w:r>
            <w:r w:rsidRPr="0001155F">
              <w:rPr>
                <w:rFonts w:asciiTheme="minorHAnsi" w:eastAsiaTheme="minorHAnsi" w:hAnsiTheme="minorHAnsi"/>
                <w:lang w:eastAsia="en-US"/>
              </w:rPr>
              <w:br/>
              <w:t>YP282</w:t>
            </w:r>
          </w:p>
        </w:tc>
        <w:tc>
          <w:tcPr>
            <w:tcW w:w="1383" w:type="dxa"/>
            <w:hideMark/>
          </w:tcPr>
          <w:p w:rsidR="0001155F" w:rsidRPr="0001155F" w:rsidRDefault="0001155F" w:rsidP="0001155F">
            <w:pPr>
              <w:spacing w:after="200" w:line="360" w:lineRule="auto"/>
              <w:jc w:val="both"/>
              <w:rPr>
                <w:rFonts w:asciiTheme="minorHAnsi" w:eastAsiaTheme="minorHAnsi" w:hAnsiTheme="minorHAnsi"/>
                <w:lang w:eastAsia="en-US"/>
              </w:rPr>
            </w:pPr>
            <w:r w:rsidRPr="0001155F">
              <w:rPr>
                <w:rFonts w:asciiTheme="minorHAnsi" w:eastAsiaTheme="minorHAnsi" w:hAnsiTheme="minorHAnsi"/>
                <w:lang w:eastAsia="en-US"/>
              </w:rPr>
              <w:t>terrain à bâtir</w:t>
            </w:r>
          </w:p>
        </w:tc>
        <w:tc>
          <w:tcPr>
            <w:tcW w:w="1043" w:type="dxa"/>
            <w:hideMark/>
          </w:tcPr>
          <w:p w:rsidR="0001155F" w:rsidRPr="0001155F" w:rsidRDefault="0001155F" w:rsidP="0001155F">
            <w:pPr>
              <w:spacing w:after="200" w:line="360" w:lineRule="auto"/>
              <w:jc w:val="both"/>
              <w:rPr>
                <w:rFonts w:asciiTheme="minorHAnsi" w:eastAsiaTheme="minorHAnsi" w:hAnsiTheme="minorHAnsi"/>
                <w:lang w:eastAsia="en-US"/>
              </w:rPr>
            </w:pPr>
            <w:r w:rsidRPr="0001155F">
              <w:rPr>
                <w:rFonts w:asciiTheme="minorHAnsi" w:eastAsiaTheme="minorHAnsi" w:hAnsiTheme="minorHAnsi"/>
                <w:lang w:eastAsia="en-US"/>
              </w:rPr>
              <w:br/>
              <w:t>08/09/2017</w:t>
            </w:r>
          </w:p>
        </w:tc>
        <w:tc>
          <w:tcPr>
            <w:tcW w:w="1225" w:type="dxa"/>
            <w:noWrap/>
            <w:hideMark/>
          </w:tcPr>
          <w:p w:rsidR="0001155F" w:rsidRPr="0001155F" w:rsidRDefault="0001155F" w:rsidP="0001155F">
            <w:pPr>
              <w:spacing w:after="200" w:line="360" w:lineRule="auto"/>
              <w:jc w:val="both"/>
              <w:rPr>
                <w:rFonts w:asciiTheme="minorHAnsi" w:eastAsiaTheme="minorHAnsi" w:hAnsiTheme="minorHAnsi"/>
                <w:lang w:eastAsia="en-US"/>
              </w:rPr>
            </w:pPr>
            <w:r w:rsidRPr="0001155F">
              <w:rPr>
                <w:rFonts w:asciiTheme="minorHAnsi" w:eastAsiaTheme="minorHAnsi" w:hAnsiTheme="minorHAnsi"/>
                <w:lang w:eastAsia="en-US"/>
              </w:rPr>
              <w:t>08/07/2017</w:t>
            </w:r>
          </w:p>
        </w:tc>
        <w:tc>
          <w:tcPr>
            <w:tcW w:w="1559" w:type="dxa"/>
            <w:noWrap/>
            <w:hideMark/>
          </w:tcPr>
          <w:p w:rsidR="0001155F" w:rsidRPr="0001155F" w:rsidRDefault="0001155F" w:rsidP="0001155F">
            <w:pPr>
              <w:spacing w:after="200" w:line="360" w:lineRule="auto"/>
              <w:jc w:val="both"/>
              <w:rPr>
                <w:rFonts w:asciiTheme="minorHAnsi" w:eastAsiaTheme="minorHAnsi" w:hAnsiTheme="minorHAnsi"/>
                <w:lang w:eastAsia="en-US"/>
              </w:rPr>
            </w:pPr>
            <w:r w:rsidRPr="0001155F">
              <w:rPr>
                <w:rFonts w:asciiTheme="minorHAnsi" w:eastAsiaTheme="minorHAnsi" w:hAnsiTheme="minorHAnsi"/>
                <w:lang w:eastAsia="en-US"/>
              </w:rPr>
              <w:t>Renonciation</w:t>
            </w:r>
          </w:p>
        </w:tc>
      </w:tr>
      <w:tr w:rsidR="0001155F" w:rsidRPr="0001155F" w:rsidTr="002C71A1">
        <w:trPr>
          <w:trHeight w:val="525"/>
        </w:trPr>
        <w:tc>
          <w:tcPr>
            <w:tcW w:w="1384" w:type="dxa"/>
            <w:hideMark/>
          </w:tcPr>
          <w:p w:rsidR="0001155F" w:rsidRPr="0001155F" w:rsidRDefault="0001155F" w:rsidP="0001155F">
            <w:pPr>
              <w:spacing w:after="200" w:line="360" w:lineRule="auto"/>
              <w:jc w:val="both"/>
              <w:rPr>
                <w:rFonts w:asciiTheme="minorHAnsi" w:eastAsiaTheme="minorHAnsi" w:hAnsiTheme="minorHAnsi"/>
                <w:lang w:eastAsia="en-US"/>
              </w:rPr>
            </w:pPr>
            <w:r w:rsidRPr="0001155F">
              <w:rPr>
                <w:rFonts w:asciiTheme="minorHAnsi" w:eastAsiaTheme="minorHAnsi" w:hAnsiTheme="minorHAnsi"/>
                <w:lang w:eastAsia="en-US"/>
              </w:rPr>
              <w:t>DIA 029169 17 00018</w:t>
            </w:r>
            <w:r w:rsidRPr="0001155F">
              <w:rPr>
                <w:rFonts w:asciiTheme="minorHAnsi" w:eastAsiaTheme="minorHAnsi" w:hAnsiTheme="minorHAnsi"/>
                <w:lang w:eastAsia="en-US"/>
              </w:rPr>
              <w:br/>
              <w:t>03/08/2017</w:t>
            </w:r>
          </w:p>
        </w:tc>
        <w:tc>
          <w:tcPr>
            <w:tcW w:w="1216" w:type="dxa"/>
            <w:hideMark/>
          </w:tcPr>
          <w:p w:rsidR="0001155F" w:rsidRPr="0001155F" w:rsidRDefault="0001155F" w:rsidP="0001155F">
            <w:pPr>
              <w:spacing w:after="200" w:line="360" w:lineRule="auto"/>
              <w:jc w:val="both"/>
              <w:rPr>
                <w:rFonts w:asciiTheme="minorHAnsi" w:eastAsiaTheme="minorHAnsi" w:hAnsiTheme="minorHAnsi"/>
                <w:lang w:eastAsia="en-US"/>
              </w:rPr>
            </w:pPr>
            <w:r w:rsidRPr="0001155F">
              <w:rPr>
                <w:rFonts w:asciiTheme="minorHAnsi" w:eastAsiaTheme="minorHAnsi" w:hAnsiTheme="minorHAnsi"/>
                <w:lang w:eastAsia="en-US"/>
              </w:rPr>
              <w:t xml:space="preserve">  FONCIER CONSEIL </w:t>
            </w:r>
          </w:p>
        </w:tc>
        <w:tc>
          <w:tcPr>
            <w:tcW w:w="1512" w:type="dxa"/>
            <w:hideMark/>
          </w:tcPr>
          <w:p w:rsidR="0001155F" w:rsidRPr="0001155F" w:rsidRDefault="0001155F" w:rsidP="0001155F">
            <w:pPr>
              <w:spacing w:after="200" w:line="360" w:lineRule="auto"/>
              <w:jc w:val="both"/>
              <w:rPr>
                <w:rFonts w:asciiTheme="minorHAnsi" w:eastAsiaTheme="minorHAnsi" w:hAnsiTheme="minorHAnsi"/>
                <w:lang w:eastAsia="en-US"/>
              </w:rPr>
            </w:pPr>
            <w:r w:rsidRPr="0001155F">
              <w:rPr>
                <w:rFonts w:asciiTheme="minorHAnsi" w:eastAsiaTheme="minorHAnsi" w:hAnsiTheme="minorHAnsi"/>
                <w:lang w:eastAsia="en-US"/>
              </w:rPr>
              <w:t>10 impasse des Ajoncs</w:t>
            </w:r>
            <w:r w:rsidRPr="0001155F">
              <w:rPr>
                <w:rFonts w:asciiTheme="minorHAnsi" w:eastAsiaTheme="minorHAnsi" w:hAnsiTheme="minorHAnsi"/>
                <w:lang w:eastAsia="en-US"/>
              </w:rPr>
              <w:br/>
              <w:t>YP269</w:t>
            </w:r>
          </w:p>
        </w:tc>
        <w:tc>
          <w:tcPr>
            <w:tcW w:w="1383" w:type="dxa"/>
            <w:hideMark/>
          </w:tcPr>
          <w:p w:rsidR="0001155F" w:rsidRPr="0001155F" w:rsidRDefault="0001155F" w:rsidP="0001155F">
            <w:pPr>
              <w:spacing w:after="200" w:line="360" w:lineRule="auto"/>
              <w:jc w:val="both"/>
              <w:rPr>
                <w:rFonts w:asciiTheme="minorHAnsi" w:eastAsiaTheme="minorHAnsi" w:hAnsiTheme="minorHAnsi"/>
                <w:lang w:eastAsia="en-US"/>
              </w:rPr>
            </w:pPr>
            <w:r w:rsidRPr="0001155F">
              <w:rPr>
                <w:rFonts w:asciiTheme="minorHAnsi" w:eastAsiaTheme="minorHAnsi" w:hAnsiTheme="minorHAnsi"/>
                <w:lang w:eastAsia="en-US"/>
              </w:rPr>
              <w:t>terrain à bâtir</w:t>
            </w:r>
          </w:p>
        </w:tc>
        <w:tc>
          <w:tcPr>
            <w:tcW w:w="1043" w:type="dxa"/>
            <w:hideMark/>
          </w:tcPr>
          <w:p w:rsidR="0001155F" w:rsidRPr="0001155F" w:rsidRDefault="0001155F" w:rsidP="0001155F">
            <w:pPr>
              <w:spacing w:after="200" w:line="360" w:lineRule="auto"/>
              <w:jc w:val="both"/>
              <w:rPr>
                <w:rFonts w:asciiTheme="minorHAnsi" w:eastAsiaTheme="minorHAnsi" w:hAnsiTheme="minorHAnsi"/>
                <w:lang w:eastAsia="en-US"/>
              </w:rPr>
            </w:pPr>
            <w:r w:rsidRPr="0001155F">
              <w:rPr>
                <w:rFonts w:asciiTheme="minorHAnsi" w:eastAsiaTheme="minorHAnsi" w:hAnsiTheme="minorHAnsi"/>
                <w:lang w:eastAsia="en-US"/>
              </w:rPr>
              <w:br/>
              <w:t>03/10/2017</w:t>
            </w:r>
          </w:p>
        </w:tc>
        <w:tc>
          <w:tcPr>
            <w:tcW w:w="1225" w:type="dxa"/>
            <w:noWrap/>
            <w:hideMark/>
          </w:tcPr>
          <w:p w:rsidR="0001155F" w:rsidRPr="0001155F" w:rsidRDefault="0001155F" w:rsidP="0001155F">
            <w:pPr>
              <w:spacing w:after="200" w:line="360" w:lineRule="auto"/>
              <w:jc w:val="both"/>
              <w:rPr>
                <w:rFonts w:asciiTheme="minorHAnsi" w:eastAsiaTheme="minorHAnsi" w:hAnsiTheme="minorHAnsi"/>
                <w:lang w:eastAsia="en-US"/>
              </w:rPr>
            </w:pPr>
            <w:r w:rsidRPr="0001155F">
              <w:rPr>
                <w:rFonts w:asciiTheme="minorHAnsi" w:eastAsiaTheme="minorHAnsi" w:hAnsiTheme="minorHAnsi"/>
                <w:lang w:eastAsia="en-US"/>
              </w:rPr>
              <w:t>08/07/2017</w:t>
            </w:r>
          </w:p>
        </w:tc>
        <w:tc>
          <w:tcPr>
            <w:tcW w:w="1559" w:type="dxa"/>
            <w:noWrap/>
            <w:hideMark/>
          </w:tcPr>
          <w:p w:rsidR="0001155F" w:rsidRPr="0001155F" w:rsidRDefault="0001155F" w:rsidP="0001155F">
            <w:pPr>
              <w:spacing w:after="200" w:line="360" w:lineRule="auto"/>
              <w:jc w:val="both"/>
              <w:rPr>
                <w:rFonts w:asciiTheme="minorHAnsi" w:eastAsiaTheme="minorHAnsi" w:hAnsiTheme="minorHAnsi"/>
                <w:lang w:eastAsia="en-US"/>
              </w:rPr>
            </w:pPr>
            <w:r w:rsidRPr="0001155F">
              <w:rPr>
                <w:rFonts w:asciiTheme="minorHAnsi" w:eastAsiaTheme="minorHAnsi" w:hAnsiTheme="minorHAnsi"/>
                <w:lang w:eastAsia="en-US"/>
              </w:rPr>
              <w:t>Renonciation</w:t>
            </w:r>
          </w:p>
        </w:tc>
      </w:tr>
      <w:tr w:rsidR="0001155F" w:rsidRPr="0001155F" w:rsidTr="002C71A1">
        <w:trPr>
          <w:trHeight w:val="525"/>
        </w:trPr>
        <w:tc>
          <w:tcPr>
            <w:tcW w:w="1384" w:type="dxa"/>
            <w:hideMark/>
          </w:tcPr>
          <w:p w:rsidR="0001155F" w:rsidRPr="0001155F" w:rsidRDefault="0001155F" w:rsidP="0001155F">
            <w:pPr>
              <w:spacing w:after="200" w:line="360" w:lineRule="auto"/>
              <w:jc w:val="both"/>
              <w:rPr>
                <w:rFonts w:asciiTheme="minorHAnsi" w:eastAsiaTheme="minorHAnsi" w:hAnsiTheme="minorHAnsi"/>
                <w:lang w:eastAsia="en-US"/>
              </w:rPr>
            </w:pPr>
            <w:r w:rsidRPr="0001155F">
              <w:rPr>
                <w:rFonts w:asciiTheme="minorHAnsi" w:eastAsiaTheme="minorHAnsi" w:hAnsiTheme="minorHAnsi"/>
                <w:lang w:eastAsia="en-US"/>
              </w:rPr>
              <w:t>DIA 029169 17 00014</w:t>
            </w:r>
            <w:r w:rsidRPr="0001155F">
              <w:rPr>
                <w:rFonts w:asciiTheme="minorHAnsi" w:eastAsiaTheme="minorHAnsi" w:hAnsiTheme="minorHAnsi"/>
                <w:lang w:eastAsia="en-US"/>
              </w:rPr>
              <w:br/>
              <w:t>02/06/2017</w:t>
            </w:r>
          </w:p>
        </w:tc>
        <w:tc>
          <w:tcPr>
            <w:tcW w:w="1216" w:type="dxa"/>
            <w:hideMark/>
          </w:tcPr>
          <w:p w:rsidR="0001155F" w:rsidRPr="0001155F" w:rsidRDefault="0001155F" w:rsidP="0001155F">
            <w:pPr>
              <w:spacing w:after="200" w:line="360" w:lineRule="auto"/>
              <w:jc w:val="both"/>
              <w:rPr>
                <w:rFonts w:asciiTheme="minorHAnsi" w:eastAsiaTheme="minorHAnsi" w:hAnsiTheme="minorHAnsi"/>
                <w:lang w:eastAsia="en-US"/>
              </w:rPr>
            </w:pPr>
            <w:r w:rsidRPr="0001155F">
              <w:rPr>
                <w:rFonts w:asciiTheme="minorHAnsi" w:eastAsiaTheme="minorHAnsi" w:hAnsiTheme="minorHAnsi"/>
                <w:lang w:eastAsia="en-US"/>
              </w:rPr>
              <w:t>Monsieur JUGEAU STEPHANE</w:t>
            </w:r>
          </w:p>
        </w:tc>
        <w:tc>
          <w:tcPr>
            <w:tcW w:w="1512" w:type="dxa"/>
            <w:hideMark/>
          </w:tcPr>
          <w:p w:rsidR="0001155F" w:rsidRPr="0001155F" w:rsidRDefault="0001155F" w:rsidP="0001155F">
            <w:pPr>
              <w:spacing w:after="200" w:line="360" w:lineRule="auto"/>
              <w:jc w:val="both"/>
              <w:rPr>
                <w:rFonts w:asciiTheme="minorHAnsi" w:eastAsiaTheme="minorHAnsi" w:hAnsiTheme="minorHAnsi"/>
                <w:lang w:eastAsia="en-US"/>
              </w:rPr>
            </w:pPr>
            <w:r w:rsidRPr="0001155F">
              <w:rPr>
                <w:rFonts w:asciiTheme="minorHAnsi" w:eastAsiaTheme="minorHAnsi" w:hAnsiTheme="minorHAnsi"/>
                <w:lang w:eastAsia="en-US"/>
              </w:rPr>
              <w:t>Chemin du Bois de Garlan</w:t>
            </w:r>
            <w:r w:rsidRPr="0001155F">
              <w:rPr>
                <w:rFonts w:asciiTheme="minorHAnsi" w:eastAsiaTheme="minorHAnsi" w:hAnsiTheme="minorHAnsi"/>
                <w:lang w:eastAsia="en-US"/>
              </w:rPr>
              <w:br/>
              <w:t>ZL114, ZL128, ZL146</w:t>
            </w:r>
          </w:p>
        </w:tc>
        <w:tc>
          <w:tcPr>
            <w:tcW w:w="1383" w:type="dxa"/>
            <w:hideMark/>
          </w:tcPr>
          <w:p w:rsidR="0001155F" w:rsidRPr="0001155F" w:rsidRDefault="0001155F" w:rsidP="0001155F">
            <w:pPr>
              <w:spacing w:after="200" w:line="360" w:lineRule="auto"/>
              <w:jc w:val="both"/>
              <w:rPr>
                <w:rFonts w:asciiTheme="minorHAnsi" w:eastAsiaTheme="minorHAnsi" w:hAnsiTheme="minorHAnsi"/>
                <w:lang w:eastAsia="en-US"/>
              </w:rPr>
            </w:pPr>
            <w:r w:rsidRPr="0001155F">
              <w:rPr>
                <w:rFonts w:asciiTheme="minorHAnsi" w:eastAsiaTheme="minorHAnsi" w:hAnsiTheme="minorHAnsi"/>
                <w:lang w:eastAsia="en-US"/>
              </w:rPr>
              <w:t>Maison individuelle</w:t>
            </w:r>
          </w:p>
        </w:tc>
        <w:tc>
          <w:tcPr>
            <w:tcW w:w="1043" w:type="dxa"/>
            <w:hideMark/>
          </w:tcPr>
          <w:p w:rsidR="0001155F" w:rsidRPr="0001155F" w:rsidRDefault="0001155F" w:rsidP="0001155F">
            <w:pPr>
              <w:spacing w:after="200" w:line="360" w:lineRule="auto"/>
              <w:jc w:val="both"/>
              <w:rPr>
                <w:rFonts w:asciiTheme="minorHAnsi" w:eastAsiaTheme="minorHAnsi" w:hAnsiTheme="minorHAnsi"/>
                <w:lang w:eastAsia="en-US"/>
              </w:rPr>
            </w:pPr>
            <w:r w:rsidRPr="0001155F">
              <w:rPr>
                <w:rFonts w:asciiTheme="minorHAnsi" w:eastAsiaTheme="minorHAnsi" w:hAnsiTheme="minorHAnsi"/>
                <w:lang w:eastAsia="en-US"/>
              </w:rPr>
              <w:br/>
              <w:t>02/08/2017</w:t>
            </w:r>
          </w:p>
        </w:tc>
        <w:tc>
          <w:tcPr>
            <w:tcW w:w="1225" w:type="dxa"/>
            <w:noWrap/>
            <w:hideMark/>
          </w:tcPr>
          <w:p w:rsidR="0001155F" w:rsidRPr="0001155F" w:rsidRDefault="0001155F" w:rsidP="0001155F">
            <w:pPr>
              <w:spacing w:after="200" w:line="360" w:lineRule="auto"/>
              <w:jc w:val="both"/>
              <w:rPr>
                <w:rFonts w:asciiTheme="minorHAnsi" w:eastAsiaTheme="minorHAnsi" w:hAnsiTheme="minorHAnsi"/>
                <w:lang w:eastAsia="en-US"/>
              </w:rPr>
            </w:pPr>
            <w:r w:rsidRPr="0001155F">
              <w:rPr>
                <w:rFonts w:asciiTheme="minorHAnsi" w:eastAsiaTheme="minorHAnsi" w:hAnsiTheme="minorHAnsi"/>
                <w:lang w:eastAsia="en-US"/>
              </w:rPr>
              <w:t>08/07/2017</w:t>
            </w:r>
          </w:p>
        </w:tc>
        <w:tc>
          <w:tcPr>
            <w:tcW w:w="1559" w:type="dxa"/>
            <w:noWrap/>
            <w:hideMark/>
          </w:tcPr>
          <w:p w:rsidR="0001155F" w:rsidRPr="0001155F" w:rsidRDefault="0001155F" w:rsidP="0001155F">
            <w:pPr>
              <w:spacing w:after="200" w:line="360" w:lineRule="auto"/>
              <w:jc w:val="both"/>
              <w:rPr>
                <w:rFonts w:asciiTheme="minorHAnsi" w:eastAsiaTheme="minorHAnsi" w:hAnsiTheme="minorHAnsi"/>
                <w:lang w:eastAsia="en-US"/>
              </w:rPr>
            </w:pPr>
            <w:r w:rsidRPr="0001155F">
              <w:rPr>
                <w:rFonts w:asciiTheme="minorHAnsi" w:eastAsiaTheme="minorHAnsi" w:hAnsiTheme="minorHAnsi"/>
                <w:lang w:eastAsia="en-US"/>
              </w:rPr>
              <w:t>Renonciation</w:t>
            </w:r>
          </w:p>
        </w:tc>
      </w:tr>
      <w:tr w:rsidR="0001155F" w:rsidRPr="0001155F" w:rsidTr="002C71A1">
        <w:trPr>
          <w:trHeight w:val="525"/>
        </w:trPr>
        <w:tc>
          <w:tcPr>
            <w:tcW w:w="1384" w:type="dxa"/>
            <w:hideMark/>
          </w:tcPr>
          <w:p w:rsidR="0001155F" w:rsidRPr="0001155F" w:rsidRDefault="0001155F" w:rsidP="0001155F">
            <w:pPr>
              <w:spacing w:after="200" w:line="360" w:lineRule="auto"/>
              <w:jc w:val="both"/>
              <w:rPr>
                <w:rFonts w:asciiTheme="minorHAnsi" w:eastAsiaTheme="minorHAnsi" w:hAnsiTheme="minorHAnsi"/>
                <w:lang w:eastAsia="en-US"/>
              </w:rPr>
            </w:pPr>
            <w:r w:rsidRPr="0001155F">
              <w:rPr>
                <w:rFonts w:asciiTheme="minorHAnsi" w:eastAsiaTheme="minorHAnsi" w:hAnsiTheme="minorHAnsi"/>
                <w:lang w:eastAsia="en-US"/>
              </w:rPr>
              <w:t>DIA 029169 17 00030</w:t>
            </w:r>
            <w:r w:rsidRPr="0001155F">
              <w:rPr>
                <w:rFonts w:asciiTheme="minorHAnsi" w:eastAsiaTheme="minorHAnsi" w:hAnsiTheme="minorHAnsi"/>
                <w:lang w:eastAsia="en-US"/>
              </w:rPr>
              <w:br/>
              <w:t>11/08/2017</w:t>
            </w:r>
          </w:p>
        </w:tc>
        <w:tc>
          <w:tcPr>
            <w:tcW w:w="1216" w:type="dxa"/>
            <w:hideMark/>
          </w:tcPr>
          <w:p w:rsidR="0001155F" w:rsidRPr="0001155F" w:rsidRDefault="0001155F" w:rsidP="0001155F">
            <w:pPr>
              <w:spacing w:after="200" w:line="360" w:lineRule="auto"/>
              <w:jc w:val="both"/>
              <w:rPr>
                <w:rFonts w:asciiTheme="minorHAnsi" w:eastAsiaTheme="minorHAnsi" w:hAnsiTheme="minorHAnsi"/>
                <w:lang w:eastAsia="en-US"/>
              </w:rPr>
            </w:pPr>
            <w:r w:rsidRPr="0001155F">
              <w:rPr>
                <w:rFonts w:asciiTheme="minorHAnsi" w:eastAsiaTheme="minorHAnsi" w:hAnsiTheme="minorHAnsi"/>
                <w:lang w:eastAsia="en-US"/>
              </w:rPr>
              <w:t xml:space="preserve">consorts LE BERRE </w:t>
            </w:r>
          </w:p>
        </w:tc>
        <w:tc>
          <w:tcPr>
            <w:tcW w:w="1512" w:type="dxa"/>
            <w:hideMark/>
          </w:tcPr>
          <w:p w:rsidR="0001155F" w:rsidRPr="0001155F" w:rsidRDefault="0001155F" w:rsidP="0001155F">
            <w:pPr>
              <w:spacing w:after="200" w:line="360" w:lineRule="auto"/>
              <w:jc w:val="both"/>
              <w:rPr>
                <w:rFonts w:asciiTheme="minorHAnsi" w:eastAsiaTheme="minorHAnsi" w:hAnsiTheme="minorHAnsi"/>
                <w:lang w:eastAsia="en-US"/>
              </w:rPr>
            </w:pPr>
            <w:r w:rsidRPr="0001155F">
              <w:rPr>
                <w:rFonts w:asciiTheme="minorHAnsi" w:eastAsiaTheme="minorHAnsi" w:hAnsiTheme="minorHAnsi"/>
                <w:lang w:eastAsia="en-US"/>
              </w:rPr>
              <w:t>Boutéfélec</w:t>
            </w:r>
            <w:r w:rsidRPr="0001155F">
              <w:rPr>
                <w:rFonts w:asciiTheme="minorHAnsi" w:eastAsiaTheme="minorHAnsi" w:hAnsiTheme="minorHAnsi"/>
                <w:lang w:eastAsia="en-US"/>
              </w:rPr>
              <w:br/>
              <w:t>YT83, YT113</w:t>
            </w:r>
          </w:p>
        </w:tc>
        <w:tc>
          <w:tcPr>
            <w:tcW w:w="1383" w:type="dxa"/>
            <w:hideMark/>
          </w:tcPr>
          <w:p w:rsidR="0001155F" w:rsidRPr="0001155F" w:rsidRDefault="0001155F" w:rsidP="0001155F">
            <w:pPr>
              <w:spacing w:after="200" w:line="360" w:lineRule="auto"/>
              <w:jc w:val="both"/>
              <w:rPr>
                <w:rFonts w:asciiTheme="minorHAnsi" w:eastAsiaTheme="minorHAnsi" w:hAnsiTheme="minorHAnsi"/>
                <w:lang w:eastAsia="en-US"/>
              </w:rPr>
            </w:pPr>
            <w:r w:rsidRPr="0001155F">
              <w:rPr>
                <w:rFonts w:asciiTheme="minorHAnsi" w:eastAsiaTheme="minorHAnsi" w:hAnsiTheme="minorHAnsi"/>
                <w:lang w:eastAsia="en-US"/>
              </w:rPr>
              <w:t>Terrain Bâti (hangar)</w:t>
            </w:r>
          </w:p>
        </w:tc>
        <w:tc>
          <w:tcPr>
            <w:tcW w:w="1043" w:type="dxa"/>
            <w:hideMark/>
          </w:tcPr>
          <w:p w:rsidR="0001155F" w:rsidRPr="0001155F" w:rsidRDefault="0001155F" w:rsidP="0001155F">
            <w:pPr>
              <w:spacing w:after="200" w:line="360" w:lineRule="auto"/>
              <w:jc w:val="both"/>
              <w:rPr>
                <w:rFonts w:asciiTheme="minorHAnsi" w:eastAsiaTheme="minorHAnsi" w:hAnsiTheme="minorHAnsi"/>
                <w:lang w:eastAsia="en-US"/>
              </w:rPr>
            </w:pPr>
            <w:r w:rsidRPr="0001155F">
              <w:rPr>
                <w:rFonts w:asciiTheme="minorHAnsi" w:eastAsiaTheme="minorHAnsi" w:hAnsiTheme="minorHAnsi"/>
                <w:lang w:eastAsia="en-US"/>
              </w:rPr>
              <w:br/>
              <w:t>11/10/2017</w:t>
            </w:r>
          </w:p>
        </w:tc>
        <w:tc>
          <w:tcPr>
            <w:tcW w:w="1225" w:type="dxa"/>
            <w:noWrap/>
            <w:hideMark/>
          </w:tcPr>
          <w:p w:rsidR="0001155F" w:rsidRPr="0001155F" w:rsidRDefault="0001155F" w:rsidP="0001155F">
            <w:pPr>
              <w:spacing w:after="200" w:line="360" w:lineRule="auto"/>
              <w:jc w:val="both"/>
              <w:rPr>
                <w:rFonts w:asciiTheme="minorHAnsi" w:eastAsiaTheme="minorHAnsi" w:hAnsiTheme="minorHAnsi"/>
                <w:lang w:eastAsia="en-US"/>
              </w:rPr>
            </w:pPr>
            <w:r w:rsidRPr="0001155F">
              <w:rPr>
                <w:rFonts w:asciiTheme="minorHAnsi" w:eastAsiaTheme="minorHAnsi" w:hAnsiTheme="minorHAnsi"/>
                <w:lang w:eastAsia="en-US"/>
              </w:rPr>
              <w:t>21/07/2017</w:t>
            </w:r>
          </w:p>
        </w:tc>
        <w:tc>
          <w:tcPr>
            <w:tcW w:w="1559" w:type="dxa"/>
            <w:noWrap/>
            <w:hideMark/>
          </w:tcPr>
          <w:p w:rsidR="0001155F" w:rsidRPr="0001155F" w:rsidRDefault="0001155F" w:rsidP="0001155F">
            <w:pPr>
              <w:spacing w:after="200" w:line="360" w:lineRule="auto"/>
              <w:jc w:val="both"/>
              <w:rPr>
                <w:rFonts w:asciiTheme="minorHAnsi" w:eastAsiaTheme="minorHAnsi" w:hAnsiTheme="minorHAnsi"/>
                <w:lang w:eastAsia="en-US"/>
              </w:rPr>
            </w:pPr>
            <w:r w:rsidRPr="0001155F">
              <w:rPr>
                <w:rFonts w:asciiTheme="minorHAnsi" w:eastAsiaTheme="minorHAnsi" w:hAnsiTheme="minorHAnsi"/>
                <w:lang w:eastAsia="en-US"/>
              </w:rPr>
              <w:t>Renonciation</w:t>
            </w:r>
          </w:p>
        </w:tc>
      </w:tr>
      <w:tr w:rsidR="0001155F" w:rsidRPr="0001155F" w:rsidTr="002C71A1">
        <w:trPr>
          <w:trHeight w:val="525"/>
        </w:trPr>
        <w:tc>
          <w:tcPr>
            <w:tcW w:w="1384" w:type="dxa"/>
            <w:hideMark/>
          </w:tcPr>
          <w:p w:rsidR="0001155F" w:rsidRPr="0001155F" w:rsidRDefault="0001155F" w:rsidP="0001155F">
            <w:pPr>
              <w:spacing w:after="200" w:line="360" w:lineRule="auto"/>
              <w:jc w:val="both"/>
              <w:rPr>
                <w:rFonts w:asciiTheme="minorHAnsi" w:eastAsiaTheme="minorHAnsi" w:hAnsiTheme="minorHAnsi"/>
                <w:lang w:eastAsia="en-US"/>
              </w:rPr>
            </w:pPr>
            <w:r w:rsidRPr="0001155F">
              <w:rPr>
                <w:rFonts w:asciiTheme="minorHAnsi" w:eastAsiaTheme="minorHAnsi" w:hAnsiTheme="minorHAnsi"/>
                <w:lang w:eastAsia="en-US"/>
              </w:rPr>
              <w:t>DIA 029169 17 00025</w:t>
            </w:r>
            <w:r w:rsidRPr="0001155F">
              <w:rPr>
                <w:rFonts w:asciiTheme="minorHAnsi" w:eastAsiaTheme="minorHAnsi" w:hAnsiTheme="minorHAnsi"/>
                <w:lang w:eastAsia="en-US"/>
              </w:rPr>
              <w:br/>
              <w:t>08/07/2017</w:t>
            </w:r>
          </w:p>
        </w:tc>
        <w:tc>
          <w:tcPr>
            <w:tcW w:w="1216" w:type="dxa"/>
            <w:hideMark/>
          </w:tcPr>
          <w:p w:rsidR="0001155F" w:rsidRPr="0001155F" w:rsidRDefault="0001155F" w:rsidP="0001155F">
            <w:pPr>
              <w:spacing w:after="200" w:line="360" w:lineRule="auto"/>
              <w:jc w:val="both"/>
              <w:rPr>
                <w:rFonts w:asciiTheme="minorHAnsi" w:eastAsiaTheme="minorHAnsi" w:hAnsiTheme="minorHAnsi"/>
                <w:lang w:eastAsia="en-US"/>
              </w:rPr>
            </w:pPr>
            <w:r w:rsidRPr="0001155F">
              <w:rPr>
                <w:rFonts w:asciiTheme="minorHAnsi" w:eastAsiaTheme="minorHAnsi" w:hAnsiTheme="minorHAnsi"/>
                <w:lang w:eastAsia="en-US"/>
              </w:rPr>
              <w:t xml:space="preserve">  FONCIER CONSEIL - SNC</w:t>
            </w:r>
          </w:p>
        </w:tc>
        <w:tc>
          <w:tcPr>
            <w:tcW w:w="1512" w:type="dxa"/>
            <w:hideMark/>
          </w:tcPr>
          <w:p w:rsidR="0001155F" w:rsidRPr="0001155F" w:rsidRDefault="0001155F" w:rsidP="0001155F">
            <w:pPr>
              <w:spacing w:after="200" w:line="360" w:lineRule="auto"/>
              <w:jc w:val="both"/>
              <w:rPr>
                <w:rFonts w:asciiTheme="minorHAnsi" w:eastAsiaTheme="minorHAnsi" w:hAnsiTheme="minorHAnsi"/>
                <w:lang w:eastAsia="en-US"/>
              </w:rPr>
            </w:pPr>
            <w:r w:rsidRPr="0001155F">
              <w:rPr>
                <w:rFonts w:asciiTheme="minorHAnsi" w:eastAsiaTheme="minorHAnsi" w:hAnsiTheme="minorHAnsi"/>
                <w:lang w:eastAsia="en-US"/>
              </w:rPr>
              <w:t>18 impasse DES AJONCS</w:t>
            </w:r>
            <w:r w:rsidRPr="0001155F">
              <w:rPr>
                <w:rFonts w:asciiTheme="minorHAnsi" w:eastAsiaTheme="minorHAnsi" w:hAnsiTheme="minorHAnsi"/>
                <w:lang w:eastAsia="en-US"/>
              </w:rPr>
              <w:br/>
              <w:t>YP279</w:t>
            </w:r>
          </w:p>
        </w:tc>
        <w:tc>
          <w:tcPr>
            <w:tcW w:w="1383" w:type="dxa"/>
            <w:hideMark/>
          </w:tcPr>
          <w:p w:rsidR="0001155F" w:rsidRPr="0001155F" w:rsidRDefault="0001155F" w:rsidP="0001155F">
            <w:pPr>
              <w:spacing w:after="200" w:line="360" w:lineRule="auto"/>
              <w:jc w:val="both"/>
              <w:rPr>
                <w:rFonts w:asciiTheme="minorHAnsi" w:eastAsiaTheme="minorHAnsi" w:hAnsiTheme="minorHAnsi"/>
                <w:lang w:eastAsia="en-US"/>
              </w:rPr>
            </w:pPr>
            <w:r w:rsidRPr="0001155F">
              <w:rPr>
                <w:rFonts w:asciiTheme="minorHAnsi" w:eastAsiaTheme="minorHAnsi" w:hAnsiTheme="minorHAnsi"/>
                <w:lang w:eastAsia="en-US"/>
              </w:rPr>
              <w:t>terrain à bâtir</w:t>
            </w:r>
          </w:p>
        </w:tc>
        <w:tc>
          <w:tcPr>
            <w:tcW w:w="1043" w:type="dxa"/>
            <w:hideMark/>
          </w:tcPr>
          <w:p w:rsidR="0001155F" w:rsidRPr="0001155F" w:rsidRDefault="0001155F" w:rsidP="0001155F">
            <w:pPr>
              <w:spacing w:after="200" w:line="360" w:lineRule="auto"/>
              <w:jc w:val="both"/>
              <w:rPr>
                <w:rFonts w:asciiTheme="minorHAnsi" w:eastAsiaTheme="minorHAnsi" w:hAnsiTheme="minorHAnsi"/>
                <w:lang w:eastAsia="en-US"/>
              </w:rPr>
            </w:pPr>
            <w:r w:rsidRPr="0001155F">
              <w:rPr>
                <w:rFonts w:asciiTheme="minorHAnsi" w:eastAsiaTheme="minorHAnsi" w:hAnsiTheme="minorHAnsi"/>
                <w:lang w:eastAsia="en-US"/>
              </w:rPr>
              <w:br/>
              <w:t>08/09/2017</w:t>
            </w:r>
          </w:p>
        </w:tc>
        <w:tc>
          <w:tcPr>
            <w:tcW w:w="1225" w:type="dxa"/>
            <w:noWrap/>
            <w:hideMark/>
          </w:tcPr>
          <w:p w:rsidR="0001155F" w:rsidRPr="0001155F" w:rsidRDefault="0001155F" w:rsidP="0001155F">
            <w:pPr>
              <w:spacing w:after="200" w:line="360" w:lineRule="auto"/>
              <w:jc w:val="both"/>
              <w:rPr>
                <w:rFonts w:asciiTheme="minorHAnsi" w:eastAsiaTheme="minorHAnsi" w:hAnsiTheme="minorHAnsi"/>
                <w:lang w:eastAsia="en-US"/>
              </w:rPr>
            </w:pPr>
            <w:r w:rsidRPr="0001155F">
              <w:rPr>
                <w:rFonts w:asciiTheme="minorHAnsi" w:eastAsiaTheme="minorHAnsi" w:hAnsiTheme="minorHAnsi"/>
                <w:lang w:eastAsia="en-US"/>
              </w:rPr>
              <w:t>27/07/2017</w:t>
            </w:r>
          </w:p>
        </w:tc>
        <w:tc>
          <w:tcPr>
            <w:tcW w:w="1559" w:type="dxa"/>
            <w:noWrap/>
            <w:hideMark/>
          </w:tcPr>
          <w:p w:rsidR="0001155F" w:rsidRPr="0001155F" w:rsidRDefault="0001155F" w:rsidP="0001155F">
            <w:pPr>
              <w:spacing w:after="200" w:line="360" w:lineRule="auto"/>
              <w:jc w:val="both"/>
              <w:rPr>
                <w:rFonts w:asciiTheme="minorHAnsi" w:eastAsiaTheme="minorHAnsi" w:hAnsiTheme="minorHAnsi"/>
                <w:lang w:eastAsia="en-US"/>
              </w:rPr>
            </w:pPr>
            <w:r w:rsidRPr="0001155F">
              <w:rPr>
                <w:rFonts w:asciiTheme="minorHAnsi" w:eastAsiaTheme="minorHAnsi" w:hAnsiTheme="minorHAnsi"/>
                <w:lang w:eastAsia="en-US"/>
              </w:rPr>
              <w:t>Renonciation</w:t>
            </w:r>
          </w:p>
        </w:tc>
      </w:tr>
      <w:tr w:rsidR="0001155F" w:rsidRPr="0001155F" w:rsidTr="002C71A1">
        <w:trPr>
          <w:trHeight w:val="525"/>
        </w:trPr>
        <w:tc>
          <w:tcPr>
            <w:tcW w:w="1384" w:type="dxa"/>
            <w:hideMark/>
          </w:tcPr>
          <w:p w:rsidR="0001155F" w:rsidRPr="0001155F" w:rsidRDefault="0001155F" w:rsidP="0001155F">
            <w:pPr>
              <w:spacing w:after="200" w:line="360" w:lineRule="auto"/>
              <w:jc w:val="both"/>
              <w:rPr>
                <w:rFonts w:asciiTheme="minorHAnsi" w:eastAsiaTheme="minorHAnsi" w:hAnsiTheme="minorHAnsi"/>
                <w:lang w:eastAsia="en-US"/>
              </w:rPr>
            </w:pPr>
            <w:r w:rsidRPr="0001155F">
              <w:rPr>
                <w:rFonts w:asciiTheme="minorHAnsi" w:eastAsiaTheme="minorHAnsi" w:hAnsiTheme="minorHAnsi"/>
                <w:lang w:eastAsia="en-US"/>
              </w:rPr>
              <w:t>DIA 029169 17 00024</w:t>
            </w:r>
            <w:r w:rsidRPr="0001155F">
              <w:rPr>
                <w:rFonts w:asciiTheme="minorHAnsi" w:eastAsiaTheme="minorHAnsi" w:hAnsiTheme="minorHAnsi"/>
                <w:lang w:eastAsia="en-US"/>
              </w:rPr>
              <w:br/>
              <w:t>11/07/2017</w:t>
            </w:r>
          </w:p>
        </w:tc>
        <w:tc>
          <w:tcPr>
            <w:tcW w:w="1216" w:type="dxa"/>
            <w:hideMark/>
          </w:tcPr>
          <w:p w:rsidR="0001155F" w:rsidRPr="0001155F" w:rsidRDefault="0001155F" w:rsidP="0001155F">
            <w:pPr>
              <w:spacing w:after="200" w:line="360" w:lineRule="auto"/>
              <w:jc w:val="both"/>
              <w:rPr>
                <w:rFonts w:asciiTheme="minorHAnsi" w:eastAsiaTheme="minorHAnsi" w:hAnsiTheme="minorHAnsi"/>
                <w:lang w:eastAsia="en-US"/>
              </w:rPr>
            </w:pPr>
            <w:r w:rsidRPr="0001155F">
              <w:rPr>
                <w:rFonts w:asciiTheme="minorHAnsi" w:eastAsiaTheme="minorHAnsi" w:hAnsiTheme="minorHAnsi"/>
                <w:lang w:eastAsia="en-US"/>
              </w:rPr>
              <w:t xml:space="preserve">consorts JEZEQUEL </w:t>
            </w:r>
          </w:p>
        </w:tc>
        <w:tc>
          <w:tcPr>
            <w:tcW w:w="1512" w:type="dxa"/>
            <w:hideMark/>
          </w:tcPr>
          <w:p w:rsidR="0001155F" w:rsidRPr="0001155F" w:rsidRDefault="0001155F" w:rsidP="0001155F">
            <w:pPr>
              <w:spacing w:after="200" w:line="360" w:lineRule="auto"/>
              <w:jc w:val="both"/>
              <w:rPr>
                <w:rFonts w:asciiTheme="minorHAnsi" w:eastAsiaTheme="minorHAnsi" w:hAnsiTheme="minorHAnsi"/>
                <w:lang w:eastAsia="en-US"/>
              </w:rPr>
            </w:pPr>
            <w:r w:rsidRPr="0001155F">
              <w:rPr>
                <w:rFonts w:asciiTheme="minorHAnsi" w:eastAsiaTheme="minorHAnsi" w:hAnsiTheme="minorHAnsi"/>
                <w:lang w:eastAsia="en-US"/>
              </w:rPr>
              <w:t>10 Hent Ar  Veilh, Saint Albin</w:t>
            </w:r>
            <w:r w:rsidRPr="0001155F">
              <w:rPr>
                <w:rFonts w:asciiTheme="minorHAnsi" w:eastAsiaTheme="minorHAnsi" w:hAnsiTheme="minorHAnsi"/>
                <w:lang w:eastAsia="en-US"/>
              </w:rPr>
              <w:br/>
              <w:t>ZT51, ZT269, ZT270, ZT225</w:t>
            </w:r>
          </w:p>
        </w:tc>
        <w:tc>
          <w:tcPr>
            <w:tcW w:w="1383" w:type="dxa"/>
            <w:hideMark/>
          </w:tcPr>
          <w:p w:rsidR="0001155F" w:rsidRPr="0001155F" w:rsidRDefault="0001155F" w:rsidP="0001155F">
            <w:pPr>
              <w:spacing w:after="200" w:line="360" w:lineRule="auto"/>
              <w:jc w:val="both"/>
              <w:rPr>
                <w:rFonts w:asciiTheme="minorHAnsi" w:eastAsiaTheme="minorHAnsi" w:hAnsiTheme="minorHAnsi"/>
                <w:lang w:eastAsia="en-US"/>
              </w:rPr>
            </w:pPr>
            <w:r w:rsidRPr="0001155F">
              <w:rPr>
                <w:rFonts w:asciiTheme="minorHAnsi" w:eastAsiaTheme="minorHAnsi" w:hAnsiTheme="minorHAnsi"/>
                <w:lang w:eastAsia="en-US"/>
              </w:rPr>
              <w:t>terrain à bâtir</w:t>
            </w:r>
          </w:p>
        </w:tc>
        <w:tc>
          <w:tcPr>
            <w:tcW w:w="1043" w:type="dxa"/>
            <w:hideMark/>
          </w:tcPr>
          <w:p w:rsidR="0001155F" w:rsidRPr="0001155F" w:rsidRDefault="0001155F" w:rsidP="0001155F">
            <w:pPr>
              <w:spacing w:after="200" w:line="360" w:lineRule="auto"/>
              <w:jc w:val="both"/>
              <w:rPr>
                <w:rFonts w:asciiTheme="minorHAnsi" w:eastAsiaTheme="minorHAnsi" w:hAnsiTheme="minorHAnsi"/>
                <w:lang w:eastAsia="en-US"/>
              </w:rPr>
            </w:pPr>
            <w:r w:rsidRPr="0001155F">
              <w:rPr>
                <w:rFonts w:asciiTheme="minorHAnsi" w:eastAsiaTheme="minorHAnsi" w:hAnsiTheme="minorHAnsi"/>
                <w:lang w:eastAsia="en-US"/>
              </w:rPr>
              <w:br/>
              <w:t>11/09/2017</w:t>
            </w:r>
          </w:p>
        </w:tc>
        <w:tc>
          <w:tcPr>
            <w:tcW w:w="1225" w:type="dxa"/>
            <w:noWrap/>
            <w:hideMark/>
          </w:tcPr>
          <w:p w:rsidR="0001155F" w:rsidRPr="0001155F" w:rsidRDefault="0001155F" w:rsidP="0001155F">
            <w:pPr>
              <w:spacing w:after="200" w:line="360" w:lineRule="auto"/>
              <w:jc w:val="both"/>
              <w:rPr>
                <w:rFonts w:asciiTheme="minorHAnsi" w:eastAsiaTheme="minorHAnsi" w:hAnsiTheme="minorHAnsi"/>
                <w:lang w:eastAsia="en-US"/>
              </w:rPr>
            </w:pPr>
            <w:r w:rsidRPr="0001155F">
              <w:rPr>
                <w:rFonts w:asciiTheme="minorHAnsi" w:eastAsiaTheme="minorHAnsi" w:hAnsiTheme="minorHAnsi"/>
                <w:lang w:eastAsia="en-US"/>
              </w:rPr>
              <w:t>27/07/2017</w:t>
            </w:r>
          </w:p>
        </w:tc>
        <w:tc>
          <w:tcPr>
            <w:tcW w:w="1559" w:type="dxa"/>
            <w:noWrap/>
            <w:hideMark/>
          </w:tcPr>
          <w:p w:rsidR="0001155F" w:rsidRPr="0001155F" w:rsidRDefault="0001155F" w:rsidP="0001155F">
            <w:pPr>
              <w:spacing w:after="200" w:line="360" w:lineRule="auto"/>
              <w:jc w:val="both"/>
              <w:rPr>
                <w:rFonts w:asciiTheme="minorHAnsi" w:eastAsiaTheme="minorHAnsi" w:hAnsiTheme="minorHAnsi"/>
                <w:lang w:eastAsia="en-US"/>
              </w:rPr>
            </w:pPr>
            <w:r w:rsidRPr="0001155F">
              <w:rPr>
                <w:rFonts w:asciiTheme="minorHAnsi" w:eastAsiaTheme="minorHAnsi" w:hAnsiTheme="minorHAnsi"/>
                <w:lang w:eastAsia="en-US"/>
              </w:rPr>
              <w:t>Renonciation</w:t>
            </w:r>
          </w:p>
        </w:tc>
      </w:tr>
      <w:tr w:rsidR="0001155F" w:rsidRPr="0001155F" w:rsidTr="002C71A1">
        <w:trPr>
          <w:trHeight w:val="525"/>
        </w:trPr>
        <w:tc>
          <w:tcPr>
            <w:tcW w:w="1384" w:type="dxa"/>
            <w:hideMark/>
          </w:tcPr>
          <w:p w:rsidR="0001155F" w:rsidRPr="0001155F" w:rsidRDefault="0001155F" w:rsidP="0001155F">
            <w:pPr>
              <w:spacing w:after="200" w:line="360" w:lineRule="auto"/>
              <w:jc w:val="both"/>
              <w:rPr>
                <w:rFonts w:asciiTheme="minorHAnsi" w:eastAsiaTheme="minorHAnsi" w:hAnsiTheme="minorHAnsi"/>
                <w:lang w:eastAsia="en-US"/>
              </w:rPr>
            </w:pPr>
            <w:r w:rsidRPr="0001155F">
              <w:rPr>
                <w:rFonts w:asciiTheme="minorHAnsi" w:eastAsiaTheme="minorHAnsi" w:hAnsiTheme="minorHAnsi"/>
                <w:lang w:eastAsia="en-US"/>
              </w:rPr>
              <w:t>DIA 029169 17 00023</w:t>
            </w:r>
            <w:r w:rsidRPr="0001155F">
              <w:rPr>
                <w:rFonts w:asciiTheme="minorHAnsi" w:eastAsiaTheme="minorHAnsi" w:hAnsiTheme="minorHAnsi"/>
                <w:lang w:eastAsia="en-US"/>
              </w:rPr>
              <w:br/>
              <w:t>08/07/2017</w:t>
            </w:r>
          </w:p>
        </w:tc>
        <w:tc>
          <w:tcPr>
            <w:tcW w:w="1216" w:type="dxa"/>
            <w:hideMark/>
          </w:tcPr>
          <w:p w:rsidR="0001155F" w:rsidRPr="0001155F" w:rsidRDefault="0001155F" w:rsidP="0001155F">
            <w:pPr>
              <w:spacing w:after="200" w:line="360" w:lineRule="auto"/>
              <w:jc w:val="both"/>
              <w:rPr>
                <w:rFonts w:asciiTheme="minorHAnsi" w:eastAsiaTheme="minorHAnsi" w:hAnsiTheme="minorHAnsi"/>
                <w:lang w:eastAsia="en-US"/>
              </w:rPr>
            </w:pPr>
            <w:r w:rsidRPr="0001155F">
              <w:rPr>
                <w:rFonts w:asciiTheme="minorHAnsi" w:eastAsiaTheme="minorHAnsi" w:hAnsiTheme="minorHAnsi"/>
                <w:lang w:eastAsia="en-US"/>
              </w:rPr>
              <w:t xml:space="preserve">  FONCIER CONSEIL- SNC</w:t>
            </w:r>
          </w:p>
        </w:tc>
        <w:tc>
          <w:tcPr>
            <w:tcW w:w="1512" w:type="dxa"/>
            <w:hideMark/>
          </w:tcPr>
          <w:p w:rsidR="0001155F" w:rsidRPr="0001155F" w:rsidRDefault="0001155F" w:rsidP="0001155F">
            <w:pPr>
              <w:spacing w:after="200" w:line="360" w:lineRule="auto"/>
              <w:jc w:val="both"/>
              <w:rPr>
                <w:rFonts w:asciiTheme="minorHAnsi" w:eastAsiaTheme="minorHAnsi" w:hAnsiTheme="minorHAnsi"/>
                <w:lang w:eastAsia="en-US"/>
              </w:rPr>
            </w:pPr>
            <w:r w:rsidRPr="0001155F">
              <w:rPr>
                <w:rFonts w:asciiTheme="minorHAnsi" w:eastAsiaTheme="minorHAnsi" w:hAnsiTheme="minorHAnsi"/>
                <w:lang w:eastAsia="en-US"/>
              </w:rPr>
              <w:t>11 impasse des Ajoncs</w:t>
            </w:r>
            <w:r w:rsidRPr="0001155F">
              <w:rPr>
                <w:rFonts w:asciiTheme="minorHAnsi" w:eastAsiaTheme="minorHAnsi" w:hAnsiTheme="minorHAnsi"/>
                <w:lang w:eastAsia="en-US"/>
              </w:rPr>
              <w:br/>
              <w:t>YP272</w:t>
            </w:r>
          </w:p>
        </w:tc>
        <w:tc>
          <w:tcPr>
            <w:tcW w:w="1383" w:type="dxa"/>
            <w:hideMark/>
          </w:tcPr>
          <w:p w:rsidR="0001155F" w:rsidRPr="0001155F" w:rsidRDefault="0001155F" w:rsidP="0001155F">
            <w:pPr>
              <w:spacing w:after="200" w:line="360" w:lineRule="auto"/>
              <w:jc w:val="both"/>
              <w:rPr>
                <w:rFonts w:asciiTheme="minorHAnsi" w:eastAsiaTheme="minorHAnsi" w:hAnsiTheme="minorHAnsi"/>
                <w:lang w:eastAsia="en-US"/>
              </w:rPr>
            </w:pPr>
            <w:r w:rsidRPr="0001155F">
              <w:rPr>
                <w:rFonts w:asciiTheme="minorHAnsi" w:eastAsiaTheme="minorHAnsi" w:hAnsiTheme="minorHAnsi"/>
                <w:lang w:eastAsia="en-US"/>
              </w:rPr>
              <w:t>terrain à bâtir</w:t>
            </w:r>
          </w:p>
        </w:tc>
        <w:tc>
          <w:tcPr>
            <w:tcW w:w="1043" w:type="dxa"/>
            <w:hideMark/>
          </w:tcPr>
          <w:p w:rsidR="0001155F" w:rsidRPr="0001155F" w:rsidRDefault="0001155F" w:rsidP="0001155F">
            <w:pPr>
              <w:spacing w:after="200" w:line="360" w:lineRule="auto"/>
              <w:jc w:val="both"/>
              <w:rPr>
                <w:rFonts w:asciiTheme="minorHAnsi" w:eastAsiaTheme="minorHAnsi" w:hAnsiTheme="minorHAnsi"/>
                <w:lang w:eastAsia="en-US"/>
              </w:rPr>
            </w:pPr>
            <w:r w:rsidRPr="0001155F">
              <w:rPr>
                <w:rFonts w:asciiTheme="minorHAnsi" w:eastAsiaTheme="minorHAnsi" w:hAnsiTheme="minorHAnsi"/>
                <w:lang w:eastAsia="en-US"/>
              </w:rPr>
              <w:br/>
              <w:t>08/09/2017</w:t>
            </w:r>
          </w:p>
        </w:tc>
        <w:tc>
          <w:tcPr>
            <w:tcW w:w="1225" w:type="dxa"/>
            <w:noWrap/>
            <w:hideMark/>
          </w:tcPr>
          <w:p w:rsidR="0001155F" w:rsidRPr="0001155F" w:rsidRDefault="0001155F" w:rsidP="0001155F">
            <w:pPr>
              <w:spacing w:after="200" w:line="360" w:lineRule="auto"/>
              <w:jc w:val="both"/>
              <w:rPr>
                <w:rFonts w:asciiTheme="minorHAnsi" w:eastAsiaTheme="minorHAnsi" w:hAnsiTheme="minorHAnsi"/>
                <w:lang w:eastAsia="en-US"/>
              </w:rPr>
            </w:pPr>
            <w:r w:rsidRPr="0001155F">
              <w:rPr>
                <w:rFonts w:asciiTheme="minorHAnsi" w:eastAsiaTheme="minorHAnsi" w:hAnsiTheme="minorHAnsi"/>
                <w:lang w:eastAsia="en-US"/>
              </w:rPr>
              <w:t>27/07/2017</w:t>
            </w:r>
          </w:p>
        </w:tc>
        <w:tc>
          <w:tcPr>
            <w:tcW w:w="1559" w:type="dxa"/>
            <w:noWrap/>
            <w:hideMark/>
          </w:tcPr>
          <w:p w:rsidR="0001155F" w:rsidRPr="0001155F" w:rsidRDefault="0001155F" w:rsidP="0001155F">
            <w:pPr>
              <w:spacing w:after="200" w:line="360" w:lineRule="auto"/>
              <w:jc w:val="both"/>
              <w:rPr>
                <w:rFonts w:asciiTheme="minorHAnsi" w:eastAsiaTheme="minorHAnsi" w:hAnsiTheme="minorHAnsi"/>
                <w:lang w:eastAsia="en-US"/>
              </w:rPr>
            </w:pPr>
            <w:r w:rsidRPr="0001155F">
              <w:rPr>
                <w:rFonts w:asciiTheme="minorHAnsi" w:eastAsiaTheme="minorHAnsi" w:hAnsiTheme="minorHAnsi"/>
                <w:lang w:eastAsia="en-US"/>
              </w:rPr>
              <w:t>Renonciation</w:t>
            </w:r>
          </w:p>
        </w:tc>
      </w:tr>
      <w:tr w:rsidR="0001155F" w:rsidRPr="0001155F" w:rsidTr="002C71A1">
        <w:trPr>
          <w:trHeight w:val="785"/>
        </w:trPr>
        <w:tc>
          <w:tcPr>
            <w:tcW w:w="1384" w:type="dxa"/>
            <w:hideMark/>
          </w:tcPr>
          <w:p w:rsidR="0001155F" w:rsidRPr="0001155F" w:rsidRDefault="0001155F" w:rsidP="0001155F">
            <w:pPr>
              <w:spacing w:after="200" w:line="360" w:lineRule="auto"/>
              <w:jc w:val="both"/>
              <w:rPr>
                <w:rFonts w:asciiTheme="minorHAnsi" w:eastAsiaTheme="minorHAnsi" w:hAnsiTheme="minorHAnsi"/>
                <w:lang w:eastAsia="en-US"/>
              </w:rPr>
            </w:pPr>
            <w:r w:rsidRPr="0001155F">
              <w:rPr>
                <w:rFonts w:asciiTheme="minorHAnsi" w:eastAsiaTheme="minorHAnsi" w:hAnsiTheme="minorHAnsi"/>
                <w:lang w:eastAsia="en-US"/>
              </w:rPr>
              <w:t>DIA 029169 17 00022</w:t>
            </w:r>
            <w:r w:rsidRPr="0001155F">
              <w:rPr>
                <w:rFonts w:asciiTheme="minorHAnsi" w:eastAsiaTheme="minorHAnsi" w:hAnsiTheme="minorHAnsi"/>
                <w:lang w:eastAsia="en-US"/>
              </w:rPr>
              <w:br/>
              <w:t>08/07/2017</w:t>
            </w:r>
          </w:p>
        </w:tc>
        <w:tc>
          <w:tcPr>
            <w:tcW w:w="1216" w:type="dxa"/>
            <w:hideMark/>
          </w:tcPr>
          <w:p w:rsidR="0001155F" w:rsidRPr="0001155F" w:rsidRDefault="0001155F" w:rsidP="0001155F">
            <w:pPr>
              <w:spacing w:after="200" w:line="360" w:lineRule="auto"/>
              <w:jc w:val="both"/>
              <w:rPr>
                <w:rFonts w:asciiTheme="minorHAnsi" w:eastAsiaTheme="minorHAnsi" w:hAnsiTheme="minorHAnsi"/>
                <w:lang w:eastAsia="en-US"/>
              </w:rPr>
            </w:pPr>
            <w:r w:rsidRPr="0001155F">
              <w:rPr>
                <w:rFonts w:asciiTheme="minorHAnsi" w:eastAsiaTheme="minorHAnsi" w:hAnsiTheme="minorHAnsi"/>
                <w:lang w:eastAsia="en-US"/>
              </w:rPr>
              <w:t xml:space="preserve">  FONCIER CONSEIL - SNC</w:t>
            </w:r>
          </w:p>
        </w:tc>
        <w:tc>
          <w:tcPr>
            <w:tcW w:w="1512" w:type="dxa"/>
            <w:hideMark/>
          </w:tcPr>
          <w:p w:rsidR="0001155F" w:rsidRPr="0001155F" w:rsidRDefault="0001155F" w:rsidP="0001155F">
            <w:pPr>
              <w:spacing w:after="200" w:line="360" w:lineRule="auto"/>
              <w:jc w:val="both"/>
              <w:rPr>
                <w:rFonts w:asciiTheme="minorHAnsi" w:eastAsiaTheme="minorHAnsi" w:hAnsiTheme="minorHAnsi"/>
                <w:lang w:eastAsia="en-US"/>
              </w:rPr>
            </w:pPr>
            <w:r w:rsidRPr="0001155F">
              <w:rPr>
                <w:rFonts w:asciiTheme="minorHAnsi" w:eastAsiaTheme="minorHAnsi" w:hAnsiTheme="minorHAnsi"/>
                <w:lang w:eastAsia="en-US"/>
              </w:rPr>
              <w:t>3-4-5-6 impasse des Ajoncs</w:t>
            </w:r>
            <w:r w:rsidRPr="0001155F">
              <w:rPr>
                <w:rFonts w:asciiTheme="minorHAnsi" w:eastAsiaTheme="minorHAnsi" w:hAnsiTheme="minorHAnsi"/>
                <w:lang w:eastAsia="en-US"/>
              </w:rPr>
              <w:br/>
              <w:t>YP284</w:t>
            </w:r>
          </w:p>
        </w:tc>
        <w:tc>
          <w:tcPr>
            <w:tcW w:w="1383" w:type="dxa"/>
            <w:hideMark/>
          </w:tcPr>
          <w:p w:rsidR="0001155F" w:rsidRPr="0001155F" w:rsidRDefault="0001155F" w:rsidP="0001155F">
            <w:pPr>
              <w:spacing w:after="200" w:line="360" w:lineRule="auto"/>
              <w:jc w:val="both"/>
              <w:rPr>
                <w:rFonts w:asciiTheme="minorHAnsi" w:eastAsiaTheme="minorHAnsi" w:hAnsiTheme="minorHAnsi"/>
                <w:lang w:eastAsia="en-US"/>
              </w:rPr>
            </w:pPr>
            <w:r w:rsidRPr="0001155F">
              <w:rPr>
                <w:rFonts w:asciiTheme="minorHAnsi" w:eastAsiaTheme="minorHAnsi" w:hAnsiTheme="minorHAnsi"/>
                <w:lang w:eastAsia="en-US"/>
              </w:rPr>
              <w:t>terrain à bâtir</w:t>
            </w:r>
          </w:p>
        </w:tc>
        <w:tc>
          <w:tcPr>
            <w:tcW w:w="1043" w:type="dxa"/>
            <w:hideMark/>
          </w:tcPr>
          <w:p w:rsidR="0001155F" w:rsidRPr="0001155F" w:rsidRDefault="0001155F" w:rsidP="0001155F">
            <w:pPr>
              <w:spacing w:after="200" w:line="360" w:lineRule="auto"/>
              <w:jc w:val="both"/>
              <w:rPr>
                <w:rFonts w:asciiTheme="minorHAnsi" w:eastAsiaTheme="minorHAnsi" w:hAnsiTheme="minorHAnsi"/>
                <w:lang w:eastAsia="en-US"/>
              </w:rPr>
            </w:pPr>
            <w:r w:rsidRPr="0001155F">
              <w:rPr>
                <w:rFonts w:asciiTheme="minorHAnsi" w:eastAsiaTheme="minorHAnsi" w:hAnsiTheme="minorHAnsi"/>
                <w:lang w:eastAsia="en-US"/>
              </w:rPr>
              <w:br/>
              <w:t>08/09/2017</w:t>
            </w:r>
          </w:p>
        </w:tc>
        <w:tc>
          <w:tcPr>
            <w:tcW w:w="1225" w:type="dxa"/>
            <w:noWrap/>
            <w:hideMark/>
          </w:tcPr>
          <w:p w:rsidR="0001155F" w:rsidRPr="0001155F" w:rsidRDefault="0001155F" w:rsidP="0001155F">
            <w:pPr>
              <w:spacing w:after="200" w:line="360" w:lineRule="auto"/>
              <w:jc w:val="both"/>
              <w:rPr>
                <w:rFonts w:asciiTheme="minorHAnsi" w:eastAsiaTheme="minorHAnsi" w:hAnsiTheme="minorHAnsi"/>
                <w:lang w:eastAsia="en-US"/>
              </w:rPr>
            </w:pPr>
            <w:r w:rsidRPr="0001155F">
              <w:rPr>
                <w:rFonts w:asciiTheme="minorHAnsi" w:eastAsiaTheme="minorHAnsi" w:hAnsiTheme="minorHAnsi"/>
                <w:lang w:eastAsia="en-US"/>
              </w:rPr>
              <w:t>27/07/2017</w:t>
            </w:r>
          </w:p>
        </w:tc>
        <w:tc>
          <w:tcPr>
            <w:tcW w:w="1559" w:type="dxa"/>
            <w:noWrap/>
            <w:hideMark/>
          </w:tcPr>
          <w:p w:rsidR="0001155F" w:rsidRPr="0001155F" w:rsidRDefault="0001155F" w:rsidP="0001155F">
            <w:pPr>
              <w:spacing w:after="200" w:line="360" w:lineRule="auto"/>
              <w:jc w:val="both"/>
              <w:rPr>
                <w:rFonts w:asciiTheme="minorHAnsi" w:eastAsiaTheme="minorHAnsi" w:hAnsiTheme="minorHAnsi"/>
                <w:lang w:eastAsia="en-US"/>
              </w:rPr>
            </w:pPr>
            <w:r w:rsidRPr="0001155F">
              <w:rPr>
                <w:rFonts w:asciiTheme="minorHAnsi" w:eastAsiaTheme="minorHAnsi" w:hAnsiTheme="minorHAnsi"/>
                <w:lang w:eastAsia="en-US"/>
              </w:rPr>
              <w:t>Renonciation</w:t>
            </w:r>
          </w:p>
        </w:tc>
      </w:tr>
      <w:tr w:rsidR="0001155F" w:rsidRPr="0001155F" w:rsidTr="002C71A1">
        <w:trPr>
          <w:trHeight w:val="525"/>
        </w:trPr>
        <w:tc>
          <w:tcPr>
            <w:tcW w:w="1384" w:type="dxa"/>
            <w:hideMark/>
          </w:tcPr>
          <w:p w:rsidR="0001155F" w:rsidRPr="0001155F" w:rsidRDefault="0001155F" w:rsidP="0001155F">
            <w:pPr>
              <w:spacing w:after="200" w:line="360" w:lineRule="auto"/>
              <w:jc w:val="both"/>
              <w:rPr>
                <w:rFonts w:asciiTheme="minorHAnsi" w:eastAsiaTheme="minorHAnsi" w:hAnsiTheme="minorHAnsi"/>
                <w:lang w:eastAsia="en-US"/>
              </w:rPr>
            </w:pPr>
            <w:r w:rsidRPr="0001155F">
              <w:rPr>
                <w:rFonts w:asciiTheme="minorHAnsi" w:eastAsiaTheme="minorHAnsi" w:hAnsiTheme="minorHAnsi"/>
                <w:lang w:eastAsia="en-US"/>
              </w:rPr>
              <w:t>DIA 029169 17 00021</w:t>
            </w:r>
            <w:r w:rsidRPr="0001155F">
              <w:rPr>
                <w:rFonts w:asciiTheme="minorHAnsi" w:eastAsiaTheme="minorHAnsi" w:hAnsiTheme="minorHAnsi"/>
                <w:lang w:eastAsia="en-US"/>
              </w:rPr>
              <w:br/>
              <w:t>08/07/2017</w:t>
            </w:r>
          </w:p>
        </w:tc>
        <w:tc>
          <w:tcPr>
            <w:tcW w:w="1216" w:type="dxa"/>
            <w:hideMark/>
          </w:tcPr>
          <w:p w:rsidR="0001155F" w:rsidRPr="0001155F" w:rsidRDefault="0001155F" w:rsidP="0001155F">
            <w:pPr>
              <w:spacing w:after="200" w:line="360" w:lineRule="auto"/>
              <w:jc w:val="both"/>
              <w:rPr>
                <w:rFonts w:asciiTheme="minorHAnsi" w:eastAsiaTheme="minorHAnsi" w:hAnsiTheme="minorHAnsi"/>
                <w:lang w:eastAsia="en-US"/>
              </w:rPr>
            </w:pPr>
            <w:r w:rsidRPr="0001155F">
              <w:rPr>
                <w:rFonts w:asciiTheme="minorHAnsi" w:eastAsiaTheme="minorHAnsi" w:hAnsiTheme="minorHAnsi"/>
                <w:lang w:eastAsia="en-US"/>
              </w:rPr>
              <w:t xml:space="preserve">  FONCIER CONSEIL - SNC</w:t>
            </w:r>
          </w:p>
        </w:tc>
        <w:tc>
          <w:tcPr>
            <w:tcW w:w="1512" w:type="dxa"/>
            <w:hideMark/>
          </w:tcPr>
          <w:p w:rsidR="0001155F" w:rsidRPr="0001155F" w:rsidRDefault="0001155F" w:rsidP="0001155F">
            <w:pPr>
              <w:spacing w:after="200" w:line="360" w:lineRule="auto"/>
              <w:jc w:val="both"/>
              <w:rPr>
                <w:rFonts w:asciiTheme="minorHAnsi" w:eastAsiaTheme="minorHAnsi" w:hAnsiTheme="minorHAnsi"/>
                <w:lang w:eastAsia="en-US"/>
              </w:rPr>
            </w:pPr>
            <w:r w:rsidRPr="0001155F">
              <w:rPr>
                <w:rFonts w:asciiTheme="minorHAnsi" w:eastAsiaTheme="minorHAnsi" w:hAnsiTheme="minorHAnsi"/>
                <w:lang w:eastAsia="en-US"/>
              </w:rPr>
              <w:t>1 impasse des Ajoncs</w:t>
            </w:r>
            <w:r w:rsidRPr="0001155F">
              <w:rPr>
                <w:rFonts w:asciiTheme="minorHAnsi" w:eastAsiaTheme="minorHAnsi" w:hAnsiTheme="minorHAnsi"/>
                <w:lang w:eastAsia="en-US"/>
              </w:rPr>
              <w:br/>
              <w:t>YP286</w:t>
            </w:r>
          </w:p>
        </w:tc>
        <w:tc>
          <w:tcPr>
            <w:tcW w:w="1383" w:type="dxa"/>
            <w:hideMark/>
          </w:tcPr>
          <w:p w:rsidR="0001155F" w:rsidRPr="0001155F" w:rsidRDefault="0001155F" w:rsidP="0001155F">
            <w:pPr>
              <w:spacing w:after="200" w:line="360" w:lineRule="auto"/>
              <w:jc w:val="both"/>
              <w:rPr>
                <w:rFonts w:asciiTheme="minorHAnsi" w:eastAsiaTheme="minorHAnsi" w:hAnsiTheme="minorHAnsi"/>
                <w:lang w:eastAsia="en-US"/>
              </w:rPr>
            </w:pPr>
            <w:r w:rsidRPr="0001155F">
              <w:rPr>
                <w:rFonts w:asciiTheme="minorHAnsi" w:eastAsiaTheme="minorHAnsi" w:hAnsiTheme="minorHAnsi"/>
                <w:lang w:eastAsia="en-US"/>
              </w:rPr>
              <w:t>terrain à bâtir</w:t>
            </w:r>
          </w:p>
        </w:tc>
        <w:tc>
          <w:tcPr>
            <w:tcW w:w="1043" w:type="dxa"/>
            <w:hideMark/>
          </w:tcPr>
          <w:p w:rsidR="0001155F" w:rsidRPr="0001155F" w:rsidRDefault="0001155F" w:rsidP="0001155F">
            <w:pPr>
              <w:spacing w:after="200" w:line="360" w:lineRule="auto"/>
              <w:jc w:val="both"/>
              <w:rPr>
                <w:rFonts w:asciiTheme="minorHAnsi" w:eastAsiaTheme="minorHAnsi" w:hAnsiTheme="minorHAnsi"/>
                <w:lang w:eastAsia="en-US"/>
              </w:rPr>
            </w:pPr>
            <w:r w:rsidRPr="0001155F">
              <w:rPr>
                <w:rFonts w:asciiTheme="minorHAnsi" w:eastAsiaTheme="minorHAnsi" w:hAnsiTheme="minorHAnsi"/>
                <w:lang w:eastAsia="en-US"/>
              </w:rPr>
              <w:br/>
              <w:t>08/09/2017</w:t>
            </w:r>
          </w:p>
        </w:tc>
        <w:tc>
          <w:tcPr>
            <w:tcW w:w="1225" w:type="dxa"/>
            <w:noWrap/>
            <w:hideMark/>
          </w:tcPr>
          <w:p w:rsidR="0001155F" w:rsidRPr="0001155F" w:rsidRDefault="0001155F" w:rsidP="0001155F">
            <w:pPr>
              <w:spacing w:after="200" w:line="360" w:lineRule="auto"/>
              <w:jc w:val="both"/>
              <w:rPr>
                <w:rFonts w:asciiTheme="minorHAnsi" w:eastAsiaTheme="minorHAnsi" w:hAnsiTheme="minorHAnsi"/>
                <w:lang w:eastAsia="en-US"/>
              </w:rPr>
            </w:pPr>
            <w:r w:rsidRPr="0001155F">
              <w:rPr>
                <w:rFonts w:asciiTheme="minorHAnsi" w:eastAsiaTheme="minorHAnsi" w:hAnsiTheme="minorHAnsi"/>
                <w:lang w:eastAsia="en-US"/>
              </w:rPr>
              <w:t>27/07/2017</w:t>
            </w:r>
          </w:p>
        </w:tc>
        <w:tc>
          <w:tcPr>
            <w:tcW w:w="1559" w:type="dxa"/>
            <w:noWrap/>
            <w:hideMark/>
          </w:tcPr>
          <w:p w:rsidR="0001155F" w:rsidRPr="0001155F" w:rsidRDefault="0001155F" w:rsidP="0001155F">
            <w:pPr>
              <w:spacing w:after="200" w:line="360" w:lineRule="auto"/>
              <w:jc w:val="both"/>
              <w:rPr>
                <w:rFonts w:asciiTheme="minorHAnsi" w:eastAsiaTheme="minorHAnsi" w:hAnsiTheme="minorHAnsi"/>
                <w:lang w:eastAsia="en-US"/>
              </w:rPr>
            </w:pPr>
            <w:r w:rsidRPr="0001155F">
              <w:rPr>
                <w:rFonts w:asciiTheme="minorHAnsi" w:eastAsiaTheme="minorHAnsi" w:hAnsiTheme="minorHAnsi"/>
                <w:lang w:eastAsia="en-US"/>
              </w:rPr>
              <w:t>Renonciation</w:t>
            </w:r>
          </w:p>
        </w:tc>
      </w:tr>
      <w:tr w:rsidR="0001155F" w:rsidRPr="0001155F" w:rsidTr="002C71A1">
        <w:trPr>
          <w:trHeight w:val="525"/>
        </w:trPr>
        <w:tc>
          <w:tcPr>
            <w:tcW w:w="1384" w:type="dxa"/>
            <w:hideMark/>
          </w:tcPr>
          <w:p w:rsidR="0001155F" w:rsidRPr="0001155F" w:rsidRDefault="0001155F" w:rsidP="0001155F">
            <w:pPr>
              <w:spacing w:after="200" w:line="360" w:lineRule="auto"/>
              <w:jc w:val="both"/>
              <w:rPr>
                <w:rFonts w:asciiTheme="minorHAnsi" w:eastAsiaTheme="minorHAnsi" w:hAnsiTheme="minorHAnsi"/>
                <w:lang w:eastAsia="en-US"/>
              </w:rPr>
            </w:pPr>
            <w:r w:rsidRPr="0001155F">
              <w:rPr>
                <w:rFonts w:asciiTheme="minorHAnsi" w:eastAsiaTheme="minorHAnsi" w:hAnsiTheme="minorHAnsi"/>
                <w:lang w:eastAsia="en-US"/>
              </w:rPr>
              <w:t>DIA 029169 17 00020</w:t>
            </w:r>
            <w:r w:rsidRPr="0001155F">
              <w:rPr>
                <w:rFonts w:asciiTheme="minorHAnsi" w:eastAsiaTheme="minorHAnsi" w:hAnsiTheme="minorHAnsi"/>
                <w:lang w:eastAsia="en-US"/>
              </w:rPr>
              <w:br/>
            </w:r>
            <w:r w:rsidRPr="0001155F">
              <w:rPr>
                <w:rFonts w:asciiTheme="minorHAnsi" w:eastAsiaTheme="minorHAnsi" w:hAnsiTheme="minorHAnsi"/>
                <w:lang w:eastAsia="en-US"/>
              </w:rPr>
              <w:lastRenderedPageBreak/>
              <w:t>08/07/2017</w:t>
            </w:r>
          </w:p>
        </w:tc>
        <w:tc>
          <w:tcPr>
            <w:tcW w:w="1216" w:type="dxa"/>
            <w:hideMark/>
          </w:tcPr>
          <w:p w:rsidR="0001155F" w:rsidRPr="0001155F" w:rsidRDefault="0001155F" w:rsidP="0001155F">
            <w:pPr>
              <w:spacing w:after="200" w:line="360" w:lineRule="auto"/>
              <w:jc w:val="both"/>
              <w:rPr>
                <w:rFonts w:asciiTheme="minorHAnsi" w:eastAsiaTheme="minorHAnsi" w:hAnsiTheme="minorHAnsi"/>
                <w:lang w:eastAsia="en-US"/>
              </w:rPr>
            </w:pPr>
            <w:r w:rsidRPr="0001155F">
              <w:rPr>
                <w:rFonts w:asciiTheme="minorHAnsi" w:eastAsiaTheme="minorHAnsi" w:hAnsiTheme="minorHAnsi"/>
                <w:lang w:eastAsia="en-US"/>
              </w:rPr>
              <w:lastRenderedPageBreak/>
              <w:t xml:space="preserve">  FONCIER CONSEIL -SNC</w:t>
            </w:r>
          </w:p>
        </w:tc>
        <w:tc>
          <w:tcPr>
            <w:tcW w:w="1512" w:type="dxa"/>
            <w:hideMark/>
          </w:tcPr>
          <w:p w:rsidR="0001155F" w:rsidRPr="0001155F" w:rsidRDefault="0001155F" w:rsidP="0001155F">
            <w:pPr>
              <w:spacing w:after="200" w:line="360" w:lineRule="auto"/>
              <w:jc w:val="both"/>
              <w:rPr>
                <w:rFonts w:asciiTheme="minorHAnsi" w:eastAsiaTheme="minorHAnsi" w:hAnsiTheme="minorHAnsi"/>
                <w:lang w:eastAsia="en-US"/>
              </w:rPr>
            </w:pPr>
            <w:r w:rsidRPr="0001155F">
              <w:rPr>
                <w:rFonts w:asciiTheme="minorHAnsi" w:eastAsiaTheme="minorHAnsi" w:hAnsiTheme="minorHAnsi"/>
                <w:lang w:eastAsia="en-US"/>
              </w:rPr>
              <w:t>16 impasse des Ajoncs</w:t>
            </w:r>
            <w:r w:rsidRPr="0001155F">
              <w:rPr>
                <w:rFonts w:asciiTheme="minorHAnsi" w:eastAsiaTheme="minorHAnsi" w:hAnsiTheme="minorHAnsi"/>
                <w:lang w:eastAsia="en-US"/>
              </w:rPr>
              <w:br/>
            </w:r>
            <w:r w:rsidRPr="0001155F">
              <w:rPr>
                <w:rFonts w:asciiTheme="minorHAnsi" w:eastAsiaTheme="minorHAnsi" w:hAnsiTheme="minorHAnsi"/>
                <w:lang w:eastAsia="en-US"/>
              </w:rPr>
              <w:lastRenderedPageBreak/>
              <w:t>YP277</w:t>
            </w:r>
          </w:p>
        </w:tc>
        <w:tc>
          <w:tcPr>
            <w:tcW w:w="1383" w:type="dxa"/>
            <w:hideMark/>
          </w:tcPr>
          <w:p w:rsidR="0001155F" w:rsidRPr="0001155F" w:rsidRDefault="0001155F" w:rsidP="0001155F">
            <w:pPr>
              <w:spacing w:after="200" w:line="360" w:lineRule="auto"/>
              <w:jc w:val="both"/>
              <w:rPr>
                <w:rFonts w:asciiTheme="minorHAnsi" w:eastAsiaTheme="minorHAnsi" w:hAnsiTheme="minorHAnsi"/>
                <w:lang w:eastAsia="en-US"/>
              </w:rPr>
            </w:pPr>
            <w:r w:rsidRPr="0001155F">
              <w:rPr>
                <w:rFonts w:asciiTheme="minorHAnsi" w:eastAsiaTheme="minorHAnsi" w:hAnsiTheme="minorHAnsi"/>
                <w:lang w:eastAsia="en-US"/>
              </w:rPr>
              <w:lastRenderedPageBreak/>
              <w:t>terrain à bâtir</w:t>
            </w:r>
          </w:p>
        </w:tc>
        <w:tc>
          <w:tcPr>
            <w:tcW w:w="1043" w:type="dxa"/>
            <w:hideMark/>
          </w:tcPr>
          <w:p w:rsidR="0001155F" w:rsidRPr="0001155F" w:rsidRDefault="0001155F" w:rsidP="0001155F">
            <w:pPr>
              <w:spacing w:after="200" w:line="360" w:lineRule="auto"/>
              <w:jc w:val="both"/>
              <w:rPr>
                <w:rFonts w:asciiTheme="minorHAnsi" w:eastAsiaTheme="minorHAnsi" w:hAnsiTheme="minorHAnsi"/>
                <w:lang w:eastAsia="en-US"/>
              </w:rPr>
            </w:pPr>
            <w:r w:rsidRPr="0001155F">
              <w:rPr>
                <w:rFonts w:asciiTheme="minorHAnsi" w:eastAsiaTheme="minorHAnsi" w:hAnsiTheme="minorHAnsi"/>
                <w:lang w:eastAsia="en-US"/>
              </w:rPr>
              <w:br/>
              <w:t>08/09/2017</w:t>
            </w:r>
          </w:p>
        </w:tc>
        <w:tc>
          <w:tcPr>
            <w:tcW w:w="1225" w:type="dxa"/>
            <w:noWrap/>
            <w:hideMark/>
          </w:tcPr>
          <w:p w:rsidR="0001155F" w:rsidRPr="0001155F" w:rsidRDefault="0001155F" w:rsidP="0001155F">
            <w:pPr>
              <w:spacing w:after="200" w:line="360" w:lineRule="auto"/>
              <w:jc w:val="both"/>
              <w:rPr>
                <w:rFonts w:asciiTheme="minorHAnsi" w:eastAsiaTheme="minorHAnsi" w:hAnsiTheme="minorHAnsi"/>
                <w:lang w:eastAsia="en-US"/>
              </w:rPr>
            </w:pPr>
            <w:r w:rsidRPr="0001155F">
              <w:rPr>
                <w:rFonts w:asciiTheme="minorHAnsi" w:eastAsiaTheme="minorHAnsi" w:hAnsiTheme="minorHAnsi"/>
                <w:lang w:eastAsia="en-US"/>
              </w:rPr>
              <w:t>27/07/2017</w:t>
            </w:r>
          </w:p>
        </w:tc>
        <w:tc>
          <w:tcPr>
            <w:tcW w:w="1559" w:type="dxa"/>
            <w:noWrap/>
            <w:hideMark/>
          </w:tcPr>
          <w:p w:rsidR="0001155F" w:rsidRPr="0001155F" w:rsidRDefault="0001155F" w:rsidP="0001155F">
            <w:pPr>
              <w:spacing w:after="200" w:line="360" w:lineRule="auto"/>
              <w:jc w:val="both"/>
              <w:rPr>
                <w:rFonts w:asciiTheme="minorHAnsi" w:eastAsiaTheme="minorHAnsi" w:hAnsiTheme="minorHAnsi"/>
                <w:lang w:eastAsia="en-US"/>
              </w:rPr>
            </w:pPr>
            <w:r w:rsidRPr="0001155F">
              <w:rPr>
                <w:rFonts w:asciiTheme="minorHAnsi" w:eastAsiaTheme="minorHAnsi" w:hAnsiTheme="minorHAnsi"/>
                <w:lang w:eastAsia="en-US"/>
              </w:rPr>
              <w:t>Renonciation</w:t>
            </w:r>
          </w:p>
        </w:tc>
      </w:tr>
      <w:tr w:rsidR="0001155F" w:rsidRPr="0001155F" w:rsidTr="002C71A1">
        <w:trPr>
          <w:trHeight w:val="525"/>
        </w:trPr>
        <w:tc>
          <w:tcPr>
            <w:tcW w:w="1384" w:type="dxa"/>
            <w:hideMark/>
          </w:tcPr>
          <w:p w:rsidR="0001155F" w:rsidRPr="0001155F" w:rsidRDefault="0001155F" w:rsidP="0001155F">
            <w:pPr>
              <w:spacing w:after="200" w:line="360" w:lineRule="auto"/>
              <w:jc w:val="both"/>
              <w:rPr>
                <w:rFonts w:asciiTheme="minorHAnsi" w:eastAsiaTheme="minorHAnsi" w:hAnsiTheme="minorHAnsi"/>
                <w:lang w:eastAsia="en-US"/>
              </w:rPr>
            </w:pPr>
            <w:r w:rsidRPr="0001155F">
              <w:rPr>
                <w:rFonts w:asciiTheme="minorHAnsi" w:eastAsiaTheme="minorHAnsi" w:hAnsiTheme="minorHAnsi"/>
                <w:lang w:eastAsia="en-US"/>
              </w:rPr>
              <w:lastRenderedPageBreak/>
              <w:t>DIA 029169 17 00027</w:t>
            </w:r>
            <w:r w:rsidRPr="0001155F">
              <w:rPr>
                <w:rFonts w:asciiTheme="minorHAnsi" w:eastAsiaTheme="minorHAnsi" w:hAnsiTheme="minorHAnsi"/>
                <w:lang w:eastAsia="en-US"/>
              </w:rPr>
              <w:br/>
              <w:t>26/07/2017</w:t>
            </w:r>
          </w:p>
        </w:tc>
        <w:tc>
          <w:tcPr>
            <w:tcW w:w="1216" w:type="dxa"/>
            <w:hideMark/>
          </w:tcPr>
          <w:p w:rsidR="0001155F" w:rsidRPr="0001155F" w:rsidRDefault="0001155F" w:rsidP="0001155F">
            <w:pPr>
              <w:spacing w:after="200" w:line="360" w:lineRule="auto"/>
              <w:jc w:val="both"/>
              <w:rPr>
                <w:rFonts w:asciiTheme="minorHAnsi" w:eastAsiaTheme="minorHAnsi" w:hAnsiTheme="minorHAnsi"/>
                <w:lang w:eastAsia="en-US"/>
              </w:rPr>
            </w:pPr>
            <w:r w:rsidRPr="0001155F">
              <w:rPr>
                <w:rFonts w:asciiTheme="minorHAnsi" w:eastAsiaTheme="minorHAnsi" w:hAnsiTheme="minorHAnsi"/>
                <w:lang w:eastAsia="en-US"/>
              </w:rPr>
              <w:t xml:space="preserve">consorts LE GRAND </w:t>
            </w:r>
          </w:p>
        </w:tc>
        <w:tc>
          <w:tcPr>
            <w:tcW w:w="1512" w:type="dxa"/>
            <w:hideMark/>
          </w:tcPr>
          <w:p w:rsidR="0001155F" w:rsidRPr="0001155F" w:rsidRDefault="0001155F" w:rsidP="0001155F">
            <w:pPr>
              <w:spacing w:after="200" w:line="360" w:lineRule="auto"/>
              <w:jc w:val="both"/>
              <w:rPr>
                <w:rFonts w:asciiTheme="minorHAnsi" w:eastAsiaTheme="minorHAnsi" w:hAnsiTheme="minorHAnsi"/>
                <w:lang w:eastAsia="en-US"/>
              </w:rPr>
            </w:pPr>
            <w:r w:rsidRPr="0001155F">
              <w:rPr>
                <w:rFonts w:asciiTheme="minorHAnsi" w:eastAsiaTheme="minorHAnsi" w:hAnsiTheme="minorHAnsi"/>
                <w:lang w:eastAsia="en-US"/>
              </w:rPr>
              <w:t>33 rue de Douarnenez</w:t>
            </w:r>
            <w:r w:rsidRPr="0001155F">
              <w:rPr>
                <w:rFonts w:asciiTheme="minorHAnsi" w:eastAsiaTheme="minorHAnsi" w:hAnsiTheme="minorHAnsi"/>
                <w:lang w:eastAsia="en-US"/>
              </w:rPr>
              <w:br/>
              <w:t>AA57</w:t>
            </w:r>
          </w:p>
        </w:tc>
        <w:tc>
          <w:tcPr>
            <w:tcW w:w="1383" w:type="dxa"/>
            <w:hideMark/>
          </w:tcPr>
          <w:p w:rsidR="0001155F" w:rsidRPr="0001155F" w:rsidRDefault="0001155F" w:rsidP="0001155F">
            <w:pPr>
              <w:spacing w:after="200" w:line="360" w:lineRule="auto"/>
              <w:jc w:val="both"/>
              <w:rPr>
                <w:rFonts w:asciiTheme="minorHAnsi" w:eastAsiaTheme="minorHAnsi" w:hAnsiTheme="minorHAnsi"/>
                <w:lang w:eastAsia="en-US"/>
              </w:rPr>
            </w:pPr>
            <w:r w:rsidRPr="0001155F">
              <w:rPr>
                <w:rFonts w:asciiTheme="minorHAnsi" w:eastAsiaTheme="minorHAnsi" w:hAnsiTheme="minorHAnsi"/>
                <w:lang w:eastAsia="en-US"/>
              </w:rPr>
              <w:t>Maison individuelle</w:t>
            </w:r>
          </w:p>
        </w:tc>
        <w:tc>
          <w:tcPr>
            <w:tcW w:w="1043" w:type="dxa"/>
            <w:hideMark/>
          </w:tcPr>
          <w:p w:rsidR="0001155F" w:rsidRPr="0001155F" w:rsidRDefault="0001155F" w:rsidP="0001155F">
            <w:pPr>
              <w:spacing w:after="200" w:line="360" w:lineRule="auto"/>
              <w:jc w:val="both"/>
              <w:rPr>
                <w:rFonts w:asciiTheme="minorHAnsi" w:eastAsiaTheme="minorHAnsi" w:hAnsiTheme="minorHAnsi"/>
                <w:lang w:eastAsia="en-US"/>
              </w:rPr>
            </w:pPr>
            <w:r w:rsidRPr="0001155F">
              <w:rPr>
                <w:rFonts w:asciiTheme="minorHAnsi" w:eastAsiaTheme="minorHAnsi" w:hAnsiTheme="minorHAnsi"/>
                <w:lang w:eastAsia="en-US"/>
              </w:rPr>
              <w:br/>
              <w:t>26/09/2017</w:t>
            </w:r>
          </w:p>
        </w:tc>
        <w:tc>
          <w:tcPr>
            <w:tcW w:w="1225" w:type="dxa"/>
            <w:noWrap/>
            <w:hideMark/>
          </w:tcPr>
          <w:p w:rsidR="0001155F" w:rsidRPr="0001155F" w:rsidRDefault="0001155F" w:rsidP="0001155F">
            <w:pPr>
              <w:spacing w:after="200" w:line="360" w:lineRule="auto"/>
              <w:jc w:val="both"/>
              <w:rPr>
                <w:rFonts w:asciiTheme="minorHAnsi" w:eastAsiaTheme="minorHAnsi" w:hAnsiTheme="minorHAnsi"/>
                <w:lang w:eastAsia="en-US"/>
              </w:rPr>
            </w:pPr>
            <w:r w:rsidRPr="0001155F">
              <w:rPr>
                <w:rFonts w:asciiTheme="minorHAnsi" w:eastAsiaTheme="minorHAnsi" w:hAnsiTheme="minorHAnsi"/>
                <w:lang w:eastAsia="en-US"/>
              </w:rPr>
              <w:t>01/08/2017</w:t>
            </w:r>
          </w:p>
        </w:tc>
        <w:tc>
          <w:tcPr>
            <w:tcW w:w="1559" w:type="dxa"/>
            <w:noWrap/>
            <w:hideMark/>
          </w:tcPr>
          <w:p w:rsidR="0001155F" w:rsidRPr="0001155F" w:rsidRDefault="0001155F" w:rsidP="0001155F">
            <w:pPr>
              <w:spacing w:after="200" w:line="360" w:lineRule="auto"/>
              <w:jc w:val="both"/>
              <w:rPr>
                <w:rFonts w:asciiTheme="minorHAnsi" w:eastAsiaTheme="minorHAnsi" w:hAnsiTheme="minorHAnsi"/>
                <w:lang w:eastAsia="en-US"/>
              </w:rPr>
            </w:pPr>
            <w:r w:rsidRPr="0001155F">
              <w:rPr>
                <w:rFonts w:asciiTheme="minorHAnsi" w:eastAsiaTheme="minorHAnsi" w:hAnsiTheme="minorHAnsi"/>
                <w:lang w:eastAsia="en-US"/>
              </w:rPr>
              <w:t>Renonciation</w:t>
            </w:r>
          </w:p>
        </w:tc>
      </w:tr>
      <w:tr w:rsidR="0001155F" w:rsidRPr="0001155F" w:rsidTr="002C71A1">
        <w:trPr>
          <w:trHeight w:val="759"/>
        </w:trPr>
        <w:tc>
          <w:tcPr>
            <w:tcW w:w="1384" w:type="dxa"/>
            <w:hideMark/>
          </w:tcPr>
          <w:p w:rsidR="0001155F" w:rsidRPr="0001155F" w:rsidRDefault="0001155F" w:rsidP="0001155F">
            <w:pPr>
              <w:spacing w:after="200" w:line="360" w:lineRule="auto"/>
              <w:jc w:val="both"/>
              <w:rPr>
                <w:rFonts w:asciiTheme="minorHAnsi" w:eastAsiaTheme="minorHAnsi" w:hAnsiTheme="minorHAnsi"/>
                <w:lang w:eastAsia="en-US"/>
              </w:rPr>
            </w:pPr>
            <w:r w:rsidRPr="0001155F">
              <w:rPr>
                <w:rFonts w:asciiTheme="minorHAnsi" w:eastAsiaTheme="minorHAnsi" w:hAnsiTheme="minorHAnsi"/>
                <w:lang w:eastAsia="en-US"/>
              </w:rPr>
              <w:t>DIA 029169 17 00026</w:t>
            </w:r>
            <w:r w:rsidRPr="0001155F">
              <w:rPr>
                <w:rFonts w:asciiTheme="minorHAnsi" w:eastAsiaTheme="minorHAnsi" w:hAnsiTheme="minorHAnsi"/>
                <w:lang w:eastAsia="en-US"/>
              </w:rPr>
              <w:br/>
              <w:t>08/07/2017</w:t>
            </w:r>
          </w:p>
        </w:tc>
        <w:tc>
          <w:tcPr>
            <w:tcW w:w="1216" w:type="dxa"/>
            <w:hideMark/>
          </w:tcPr>
          <w:p w:rsidR="0001155F" w:rsidRPr="0001155F" w:rsidRDefault="0001155F" w:rsidP="0001155F">
            <w:pPr>
              <w:spacing w:after="200" w:line="360" w:lineRule="auto"/>
              <w:jc w:val="both"/>
              <w:rPr>
                <w:rFonts w:asciiTheme="minorHAnsi" w:eastAsiaTheme="minorHAnsi" w:hAnsiTheme="minorHAnsi"/>
                <w:lang w:eastAsia="en-US"/>
              </w:rPr>
            </w:pPr>
            <w:r w:rsidRPr="0001155F">
              <w:rPr>
                <w:rFonts w:asciiTheme="minorHAnsi" w:eastAsiaTheme="minorHAnsi" w:hAnsiTheme="minorHAnsi"/>
                <w:lang w:eastAsia="en-US"/>
              </w:rPr>
              <w:t xml:space="preserve">  FONCIER CONSEIL -SNC</w:t>
            </w:r>
          </w:p>
        </w:tc>
        <w:tc>
          <w:tcPr>
            <w:tcW w:w="1512" w:type="dxa"/>
            <w:hideMark/>
          </w:tcPr>
          <w:p w:rsidR="0001155F" w:rsidRPr="0001155F" w:rsidRDefault="0001155F" w:rsidP="0001155F">
            <w:pPr>
              <w:spacing w:after="200" w:line="360" w:lineRule="auto"/>
              <w:jc w:val="both"/>
              <w:rPr>
                <w:rFonts w:asciiTheme="minorHAnsi" w:eastAsiaTheme="minorHAnsi" w:hAnsiTheme="minorHAnsi"/>
                <w:lang w:eastAsia="en-US"/>
              </w:rPr>
            </w:pPr>
            <w:r w:rsidRPr="0001155F">
              <w:rPr>
                <w:rFonts w:asciiTheme="minorHAnsi" w:eastAsiaTheme="minorHAnsi" w:hAnsiTheme="minorHAnsi"/>
                <w:lang w:eastAsia="en-US"/>
              </w:rPr>
              <w:t>20 impasse des Ajoncs</w:t>
            </w:r>
            <w:r w:rsidRPr="0001155F">
              <w:rPr>
                <w:rFonts w:asciiTheme="minorHAnsi" w:eastAsiaTheme="minorHAnsi" w:hAnsiTheme="minorHAnsi"/>
                <w:lang w:eastAsia="en-US"/>
              </w:rPr>
              <w:br/>
              <w:t>YP281</w:t>
            </w:r>
          </w:p>
        </w:tc>
        <w:tc>
          <w:tcPr>
            <w:tcW w:w="1383" w:type="dxa"/>
            <w:hideMark/>
          </w:tcPr>
          <w:p w:rsidR="0001155F" w:rsidRPr="0001155F" w:rsidRDefault="0001155F" w:rsidP="0001155F">
            <w:pPr>
              <w:spacing w:after="200" w:line="360" w:lineRule="auto"/>
              <w:jc w:val="both"/>
              <w:rPr>
                <w:rFonts w:asciiTheme="minorHAnsi" w:eastAsiaTheme="minorHAnsi" w:hAnsiTheme="minorHAnsi"/>
                <w:lang w:eastAsia="en-US"/>
              </w:rPr>
            </w:pPr>
            <w:r w:rsidRPr="0001155F">
              <w:rPr>
                <w:rFonts w:asciiTheme="minorHAnsi" w:eastAsiaTheme="minorHAnsi" w:hAnsiTheme="minorHAnsi"/>
                <w:lang w:eastAsia="en-US"/>
              </w:rPr>
              <w:t>terrain à bâtir</w:t>
            </w:r>
          </w:p>
        </w:tc>
        <w:tc>
          <w:tcPr>
            <w:tcW w:w="1043" w:type="dxa"/>
            <w:hideMark/>
          </w:tcPr>
          <w:p w:rsidR="0001155F" w:rsidRPr="0001155F" w:rsidRDefault="0001155F" w:rsidP="0001155F">
            <w:pPr>
              <w:spacing w:after="200" w:line="360" w:lineRule="auto"/>
              <w:jc w:val="both"/>
              <w:rPr>
                <w:rFonts w:asciiTheme="minorHAnsi" w:eastAsiaTheme="minorHAnsi" w:hAnsiTheme="minorHAnsi"/>
                <w:lang w:eastAsia="en-US"/>
              </w:rPr>
            </w:pPr>
            <w:r w:rsidRPr="0001155F">
              <w:rPr>
                <w:rFonts w:asciiTheme="minorHAnsi" w:eastAsiaTheme="minorHAnsi" w:hAnsiTheme="minorHAnsi"/>
                <w:lang w:eastAsia="en-US"/>
              </w:rPr>
              <w:br/>
              <w:t>08/09/2017</w:t>
            </w:r>
          </w:p>
        </w:tc>
        <w:tc>
          <w:tcPr>
            <w:tcW w:w="1225" w:type="dxa"/>
            <w:noWrap/>
            <w:hideMark/>
          </w:tcPr>
          <w:p w:rsidR="0001155F" w:rsidRPr="0001155F" w:rsidRDefault="0001155F" w:rsidP="0001155F">
            <w:pPr>
              <w:spacing w:after="200" w:line="360" w:lineRule="auto"/>
              <w:jc w:val="both"/>
              <w:rPr>
                <w:rFonts w:asciiTheme="minorHAnsi" w:eastAsiaTheme="minorHAnsi" w:hAnsiTheme="minorHAnsi"/>
                <w:lang w:eastAsia="en-US"/>
              </w:rPr>
            </w:pPr>
            <w:r w:rsidRPr="0001155F">
              <w:rPr>
                <w:rFonts w:asciiTheme="minorHAnsi" w:eastAsiaTheme="minorHAnsi" w:hAnsiTheme="minorHAnsi"/>
                <w:lang w:eastAsia="en-US"/>
              </w:rPr>
              <w:t>01/08/2017</w:t>
            </w:r>
          </w:p>
        </w:tc>
        <w:tc>
          <w:tcPr>
            <w:tcW w:w="1559" w:type="dxa"/>
            <w:noWrap/>
            <w:hideMark/>
          </w:tcPr>
          <w:p w:rsidR="0001155F" w:rsidRPr="0001155F" w:rsidRDefault="0001155F" w:rsidP="0001155F">
            <w:pPr>
              <w:spacing w:after="200" w:line="360" w:lineRule="auto"/>
              <w:jc w:val="both"/>
              <w:rPr>
                <w:rFonts w:asciiTheme="minorHAnsi" w:eastAsiaTheme="minorHAnsi" w:hAnsiTheme="minorHAnsi"/>
                <w:lang w:eastAsia="en-US"/>
              </w:rPr>
            </w:pPr>
            <w:r w:rsidRPr="0001155F">
              <w:rPr>
                <w:rFonts w:asciiTheme="minorHAnsi" w:eastAsiaTheme="minorHAnsi" w:hAnsiTheme="minorHAnsi"/>
                <w:lang w:eastAsia="en-US"/>
              </w:rPr>
              <w:t>Renonciation</w:t>
            </w:r>
          </w:p>
        </w:tc>
      </w:tr>
      <w:tr w:rsidR="0001155F" w:rsidRPr="0001155F" w:rsidTr="002C71A1">
        <w:trPr>
          <w:trHeight w:val="525"/>
        </w:trPr>
        <w:tc>
          <w:tcPr>
            <w:tcW w:w="1384" w:type="dxa"/>
            <w:hideMark/>
          </w:tcPr>
          <w:p w:rsidR="0001155F" w:rsidRPr="0001155F" w:rsidRDefault="0001155F" w:rsidP="0001155F">
            <w:pPr>
              <w:spacing w:after="200" w:line="360" w:lineRule="auto"/>
              <w:jc w:val="both"/>
              <w:rPr>
                <w:rFonts w:asciiTheme="minorHAnsi" w:eastAsiaTheme="minorHAnsi" w:hAnsiTheme="minorHAnsi"/>
                <w:lang w:eastAsia="en-US"/>
              </w:rPr>
            </w:pPr>
            <w:r w:rsidRPr="0001155F">
              <w:rPr>
                <w:rFonts w:asciiTheme="minorHAnsi" w:eastAsiaTheme="minorHAnsi" w:hAnsiTheme="minorHAnsi"/>
                <w:lang w:eastAsia="en-US"/>
              </w:rPr>
              <w:t>DIA 029169 17 00028</w:t>
            </w:r>
            <w:r w:rsidRPr="0001155F">
              <w:rPr>
                <w:rFonts w:asciiTheme="minorHAnsi" w:eastAsiaTheme="minorHAnsi" w:hAnsiTheme="minorHAnsi"/>
                <w:lang w:eastAsia="en-US"/>
              </w:rPr>
              <w:br/>
              <w:t>03/08/2017</w:t>
            </w:r>
          </w:p>
        </w:tc>
        <w:tc>
          <w:tcPr>
            <w:tcW w:w="1216" w:type="dxa"/>
            <w:hideMark/>
          </w:tcPr>
          <w:p w:rsidR="0001155F" w:rsidRPr="0001155F" w:rsidRDefault="0001155F" w:rsidP="0001155F">
            <w:pPr>
              <w:spacing w:after="200" w:line="360" w:lineRule="auto"/>
              <w:jc w:val="both"/>
              <w:rPr>
                <w:rFonts w:asciiTheme="minorHAnsi" w:eastAsiaTheme="minorHAnsi" w:hAnsiTheme="minorHAnsi"/>
                <w:lang w:eastAsia="en-US"/>
              </w:rPr>
            </w:pPr>
            <w:r w:rsidRPr="0001155F">
              <w:rPr>
                <w:rFonts w:asciiTheme="minorHAnsi" w:eastAsiaTheme="minorHAnsi" w:hAnsiTheme="minorHAnsi"/>
                <w:lang w:eastAsia="en-US"/>
              </w:rPr>
              <w:t xml:space="preserve">consorts BARRE </w:t>
            </w:r>
          </w:p>
        </w:tc>
        <w:tc>
          <w:tcPr>
            <w:tcW w:w="1512" w:type="dxa"/>
            <w:hideMark/>
          </w:tcPr>
          <w:p w:rsidR="0001155F" w:rsidRPr="0001155F" w:rsidRDefault="0001155F" w:rsidP="0001155F">
            <w:pPr>
              <w:spacing w:after="200" w:line="360" w:lineRule="auto"/>
              <w:jc w:val="both"/>
              <w:rPr>
                <w:rFonts w:asciiTheme="minorHAnsi" w:eastAsiaTheme="minorHAnsi" w:hAnsiTheme="minorHAnsi"/>
                <w:lang w:eastAsia="en-US"/>
              </w:rPr>
            </w:pPr>
            <w:r w:rsidRPr="0001155F">
              <w:rPr>
                <w:rFonts w:asciiTheme="minorHAnsi" w:eastAsiaTheme="minorHAnsi" w:hAnsiTheme="minorHAnsi"/>
                <w:lang w:eastAsia="en-US"/>
              </w:rPr>
              <w:t>9 Lotissement  des Genêts</w:t>
            </w:r>
            <w:r w:rsidRPr="0001155F">
              <w:rPr>
                <w:rFonts w:asciiTheme="minorHAnsi" w:eastAsiaTheme="minorHAnsi" w:hAnsiTheme="minorHAnsi"/>
                <w:lang w:eastAsia="en-US"/>
              </w:rPr>
              <w:br/>
              <w:t>YB215</w:t>
            </w:r>
          </w:p>
        </w:tc>
        <w:tc>
          <w:tcPr>
            <w:tcW w:w="1383" w:type="dxa"/>
            <w:hideMark/>
          </w:tcPr>
          <w:p w:rsidR="0001155F" w:rsidRPr="0001155F" w:rsidRDefault="0001155F" w:rsidP="0001155F">
            <w:pPr>
              <w:spacing w:after="200" w:line="360" w:lineRule="auto"/>
              <w:jc w:val="both"/>
              <w:rPr>
                <w:rFonts w:asciiTheme="minorHAnsi" w:eastAsiaTheme="minorHAnsi" w:hAnsiTheme="minorHAnsi"/>
                <w:lang w:eastAsia="en-US"/>
              </w:rPr>
            </w:pPr>
            <w:r w:rsidRPr="0001155F">
              <w:rPr>
                <w:rFonts w:asciiTheme="minorHAnsi" w:eastAsiaTheme="minorHAnsi" w:hAnsiTheme="minorHAnsi"/>
                <w:lang w:eastAsia="en-US"/>
              </w:rPr>
              <w:t>Maison individuelle</w:t>
            </w:r>
          </w:p>
        </w:tc>
        <w:tc>
          <w:tcPr>
            <w:tcW w:w="1043" w:type="dxa"/>
            <w:hideMark/>
          </w:tcPr>
          <w:p w:rsidR="0001155F" w:rsidRPr="0001155F" w:rsidRDefault="0001155F" w:rsidP="0001155F">
            <w:pPr>
              <w:spacing w:after="200" w:line="360" w:lineRule="auto"/>
              <w:jc w:val="both"/>
              <w:rPr>
                <w:rFonts w:asciiTheme="minorHAnsi" w:eastAsiaTheme="minorHAnsi" w:hAnsiTheme="minorHAnsi"/>
                <w:lang w:eastAsia="en-US"/>
              </w:rPr>
            </w:pPr>
            <w:r w:rsidRPr="0001155F">
              <w:rPr>
                <w:rFonts w:asciiTheme="minorHAnsi" w:eastAsiaTheme="minorHAnsi" w:hAnsiTheme="minorHAnsi"/>
                <w:lang w:eastAsia="en-US"/>
              </w:rPr>
              <w:br/>
              <w:t>03/10/2017</w:t>
            </w:r>
          </w:p>
        </w:tc>
        <w:tc>
          <w:tcPr>
            <w:tcW w:w="1225" w:type="dxa"/>
            <w:noWrap/>
            <w:hideMark/>
          </w:tcPr>
          <w:p w:rsidR="0001155F" w:rsidRPr="0001155F" w:rsidRDefault="0001155F" w:rsidP="0001155F">
            <w:pPr>
              <w:spacing w:after="200" w:line="360" w:lineRule="auto"/>
              <w:jc w:val="both"/>
              <w:rPr>
                <w:rFonts w:asciiTheme="minorHAnsi" w:eastAsiaTheme="minorHAnsi" w:hAnsiTheme="minorHAnsi"/>
                <w:lang w:eastAsia="en-US"/>
              </w:rPr>
            </w:pPr>
            <w:r w:rsidRPr="0001155F">
              <w:rPr>
                <w:rFonts w:asciiTheme="minorHAnsi" w:eastAsiaTheme="minorHAnsi" w:hAnsiTheme="minorHAnsi"/>
                <w:lang w:eastAsia="en-US"/>
              </w:rPr>
              <w:t>04/08/2017</w:t>
            </w:r>
          </w:p>
        </w:tc>
        <w:tc>
          <w:tcPr>
            <w:tcW w:w="1559" w:type="dxa"/>
            <w:noWrap/>
            <w:hideMark/>
          </w:tcPr>
          <w:p w:rsidR="0001155F" w:rsidRPr="0001155F" w:rsidRDefault="0001155F" w:rsidP="0001155F">
            <w:pPr>
              <w:spacing w:after="200" w:line="360" w:lineRule="auto"/>
              <w:jc w:val="both"/>
              <w:rPr>
                <w:rFonts w:asciiTheme="minorHAnsi" w:eastAsiaTheme="minorHAnsi" w:hAnsiTheme="minorHAnsi"/>
                <w:lang w:eastAsia="en-US"/>
              </w:rPr>
            </w:pPr>
            <w:r w:rsidRPr="0001155F">
              <w:rPr>
                <w:rFonts w:asciiTheme="minorHAnsi" w:eastAsiaTheme="minorHAnsi" w:hAnsiTheme="minorHAnsi"/>
                <w:lang w:eastAsia="en-US"/>
              </w:rPr>
              <w:t>Renonciation</w:t>
            </w:r>
          </w:p>
        </w:tc>
      </w:tr>
      <w:tr w:rsidR="0001155F" w:rsidRPr="0001155F" w:rsidTr="002C71A1">
        <w:trPr>
          <w:trHeight w:val="525"/>
        </w:trPr>
        <w:tc>
          <w:tcPr>
            <w:tcW w:w="1384" w:type="dxa"/>
            <w:hideMark/>
          </w:tcPr>
          <w:p w:rsidR="0001155F" w:rsidRPr="0001155F" w:rsidRDefault="0001155F" w:rsidP="0001155F">
            <w:pPr>
              <w:spacing w:after="200" w:line="360" w:lineRule="auto"/>
              <w:jc w:val="both"/>
              <w:rPr>
                <w:rFonts w:asciiTheme="minorHAnsi" w:eastAsiaTheme="minorHAnsi" w:hAnsiTheme="minorHAnsi"/>
                <w:lang w:eastAsia="en-US"/>
              </w:rPr>
            </w:pPr>
            <w:r w:rsidRPr="0001155F">
              <w:rPr>
                <w:rFonts w:asciiTheme="minorHAnsi" w:eastAsiaTheme="minorHAnsi" w:hAnsiTheme="minorHAnsi"/>
                <w:lang w:eastAsia="en-US"/>
              </w:rPr>
              <w:t>DIA 029169 17 00029</w:t>
            </w:r>
            <w:r w:rsidRPr="0001155F">
              <w:rPr>
                <w:rFonts w:asciiTheme="minorHAnsi" w:eastAsiaTheme="minorHAnsi" w:hAnsiTheme="minorHAnsi"/>
                <w:lang w:eastAsia="en-US"/>
              </w:rPr>
              <w:br/>
              <w:t>09/08/2017</w:t>
            </w:r>
          </w:p>
        </w:tc>
        <w:tc>
          <w:tcPr>
            <w:tcW w:w="1216" w:type="dxa"/>
            <w:hideMark/>
          </w:tcPr>
          <w:p w:rsidR="0001155F" w:rsidRPr="0001155F" w:rsidRDefault="0001155F" w:rsidP="0001155F">
            <w:pPr>
              <w:spacing w:after="200" w:line="360" w:lineRule="auto"/>
              <w:jc w:val="both"/>
              <w:rPr>
                <w:rFonts w:asciiTheme="minorHAnsi" w:eastAsiaTheme="minorHAnsi" w:hAnsiTheme="minorHAnsi"/>
                <w:lang w:eastAsia="en-US"/>
              </w:rPr>
            </w:pPr>
            <w:r w:rsidRPr="0001155F">
              <w:rPr>
                <w:rFonts w:asciiTheme="minorHAnsi" w:eastAsiaTheme="minorHAnsi" w:hAnsiTheme="minorHAnsi"/>
                <w:lang w:eastAsia="en-US"/>
              </w:rPr>
              <w:t>Monsieur Le Duc Claude</w:t>
            </w:r>
          </w:p>
        </w:tc>
        <w:tc>
          <w:tcPr>
            <w:tcW w:w="1512" w:type="dxa"/>
            <w:hideMark/>
          </w:tcPr>
          <w:p w:rsidR="0001155F" w:rsidRPr="0001155F" w:rsidRDefault="0001155F" w:rsidP="0001155F">
            <w:pPr>
              <w:spacing w:after="200" w:line="360" w:lineRule="auto"/>
              <w:jc w:val="both"/>
              <w:rPr>
                <w:rFonts w:asciiTheme="minorHAnsi" w:eastAsiaTheme="minorHAnsi" w:hAnsiTheme="minorHAnsi"/>
                <w:lang w:eastAsia="en-US"/>
              </w:rPr>
            </w:pPr>
            <w:r w:rsidRPr="0001155F">
              <w:rPr>
                <w:rFonts w:asciiTheme="minorHAnsi" w:eastAsiaTheme="minorHAnsi" w:hAnsiTheme="minorHAnsi"/>
                <w:lang w:eastAsia="en-US"/>
              </w:rPr>
              <w:t>6 Rue DES BRUYERES</w:t>
            </w:r>
            <w:r w:rsidRPr="0001155F">
              <w:rPr>
                <w:rFonts w:asciiTheme="minorHAnsi" w:eastAsiaTheme="minorHAnsi" w:hAnsiTheme="minorHAnsi"/>
                <w:lang w:eastAsia="en-US"/>
              </w:rPr>
              <w:br/>
              <w:t>AB103</w:t>
            </w:r>
          </w:p>
        </w:tc>
        <w:tc>
          <w:tcPr>
            <w:tcW w:w="1383" w:type="dxa"/>
            <w:hideMark/>
          </w:tcPr>
          <w:p w:rsidR="0001155F" w:rsidRPr="0001155F" w:rsidRDefault="0001155F" w:rsidP="0001155F">
            <w:pPr>
              <w:spacing w:after="200" w:line="360" w:lineRule="auto"/>
              <w:jc w:val="both"/>
              <w:rPr>
                <w:rFonts w:asciiTheme="minorHAnsi" w:eastAsiaTheme="minorHAnsi" w:hAnsiTheme="minorHAnsi"/>
                <w:lang w:eastAsia="en-US"/>
              </w:rPr>
            </w:pPr>
            <w:r w:rsidRPr="0001155F">
              <w:rPr>
                <w:rFonts w:asciiTheme="minorHAnsi" w:eastAsiaTheme="minorHAnsi" w:hAnsiTheme="minorHAnsi"/>
                <w:lang w:eastAsia="en-US"/>
              </w:rPr>
              <w:t>Maison individuelle</w:t>
            </w:r>
          </w:p>
        </w:tc>
        <w:tc>
          <w:tcPr>
            <w:tcW w:w="1043" w:type="dxa"/>
            <w:hideMark/>
          </w:tcPr>
          <w:p w:rsidR="0001155F" w:rsidRPr="0001155F" w:rsidRDefault="0001155F" w:rsidP="0001155F">
            <w:pPr>
              <w:spacing w:after="200" w:line="360" w:lineRule="auto"/>
              <w:jc w:val="both"/>
              <w:rPr>
                <w:rFonts w:asciiTheme="minorHAnsi" w:eastAsiaTheme="minorHAnsi" w:hAnsiTheme="minorHAnsi"/>
                <w:lang w:eastAsia="en-US"/>
              </w:rPr>
            </w:pPr>
            <w:r w:rsidRPr="0001155F">
              <w:rPr>
                <w:rFonts w:asciiTheme="minorHAnsi" w:eastAsiaTheme="minorHAnsi" w:hAnsiTheme="minorHAnsi"/>
                <w:lang w:eastAsia="en-US"/>
              </w:rPr>
              <w:br/>
              <w:t>09/10/2017</w:t>
            </w:r>
          </w:p>
        </w:tc>
        <w:tc>
          <w:tcPr>
            <w:tcW w:w="1225" w:type="dxa"/>
            <w:noWrap/>
            <w:hideMark/>
          </w:tcPr>
          <w:p w:rsidR="0001155F" w:rsidRPr="0001155F" w:rsidRDefault="0001155F" w:rsidP="0001155F">
            <w:pPr>
              <w:spacing w:after="200" w:line="360" w:lineRule="auto"/>
              <w:jc w:val="both"/>
              <w:rPr>
                <w:rFonts w:asciiTheme="minorHAnsi" w:eastAsiaTheme="minorHAnsi" w:hAnsiTheme="minorHAnsi"/>
                <w:lang w:eastAsia="en-US"/>
              </w:rPr>
            </w:pPr>
            <w:r w:rsidRPr="0001155F">
              <w:rPr>
                <w:rFonts w:asciiTheme="minorHAnsi" w:eastAsiaTheme="minorHAnsi" w:hAnsiTheme="minorHAnsi"/>
                <w:lang w:eastAsia="en-US"/>
              </w:rPr>
              <w:t>09/08/2017</w:t>
            </w:r>
          </w:p>
        </w:tc>
        <w:tc>
          <w:tcPr>
            <w:tcW w:w="1559" w:type="dxa"/>
            <w:noWrap/>
            <w:hideMark/>
          </w:tcPr>
          <w:p w:rsidR="0001155F" w:rsidRPr="0001155F" w:rsidRDefault="0001155F" w:rsidP="0001155F">
            <w:pPr>
              <w:spacing w:after="200" w:line="360" w:lineRule="auto"/>
              <w:jc w:val="both"/>
              <w:rPr>
                <w:rFonts w:asciiTheme="minorHAnsi" w:eastAsiaTheme="minorHAnsi" w:hAnsiTheme="minorHAnsi"/>
                <w:lang w:eastAsia="en-US"/>
              </w:rPr>
            </w:pPr>
            <w:r w:rsidRPr="0001155F">
              <w:rPr>
                <w:rFonts w:asciiTheme="minorHAnsi" w:eastAsiaTheme="minorHAnsi" w:hAnsiTheme="minorHAnsi"/>
                <w:lang w:eastAsia="en-US"/>
              </w:rPr>
              <w:t>Renonciation</w:t>
            </w:r>
          </w:p>
        </w:tc>
      </w:tr>
    </w:tbl>
    <w:p w:rsidR="0001155F" w:rsidRDefault="0001155F" w:rsidP="00782DFC">
      <w:pPr>
        <w:spacing w:after="200" w:line="360" w:lineRule="auto"/>
        <w:jc w:val="both"/>
        <w:rPr>
          <w:rFonts w:asciiTheme="minorHAnsi" w:eastAsiaTheme="minorHAnsi" w:hAnsiTheme="minorHAnsi"/>
          <w:lang w:eastAsia="en-US"/>
        </w:rPr>
      </w:pPr>
    </w:p>
    <w:p w:rsidR="00782DFC" w:rsidRPr="00782DFC" w:rsidRDefault="00782DFC" w:rsidP="00782DFC">
      <w:pPr>
        <w:spacing w:after="200" w:line="360" w:lineRule="auto"/>
        <w:jc w:val="both"/>
        <w:rPr>
          <w:rFonts w:asciiTheme="minorHAnsi" w:eastAsiaTheme="minorHAnsi" w:hAnsiTheme="minorHAnsi"/>
          <w:lang w:eastAsia="en-US"/>
        </w:rPr>
      </w:pPr>
    </w:p>
    <w:sectPr w:rsidR="00782DFC" w:rsidRPr="00782DFC" w:rsidSect="00311AAC">
      <w:pgSz w:w="11906" w:h="16838"/>
      <w:pgMar w:top="1417" w:right="1417" w:bottom="1417" w:left="1417" w:header="708" w:footer="708" w:gutter="0"/>
      <w:pgNumType w:start="63"/>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53FF9" w:rsidRDefault="00753FF9" w:rsidP="000738DA">
      <w:r>
        <w:separator/>
      </w:r>
    </w:p>
  </w:endnote>
  <w:endnote w:type="continuationSeparator" w:id="1">
    <w:p w:rsidR="00753FF9" w:rsidRDefault="00753FF9" w:rsidP="000738D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Footlight MT Light">
    <w:panose1 w:val="0204060206030A0203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53FF9" w:rsidRDefault="00753FF9" w:rsidP="000738DA">
      <w:r>
        <w:separator/>
      </w:r>
    </w:p>
  </w:footnote>
  <w:footnote w:type="continuationSeparator" w:id="1">
    <w:p w:rsidR="00753FF9" w:rsidRDefault="00753FF9" w:rsidP="000738D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1.15pt;height:11.15pt" o:bullet="t">
        <v:imagedata r:id="rId1" o:title="msoF6C5"/>
      </v:shape>
    </w:pict>
  </w:numPicBullet>
  <w:abstractNum w:abstractNumId="0">
    <w:nsid w:val="00000001"/>
    <w:multiLevelType w:val="multilevel"/>
    <w:tmpl w:val="00000001"/>
    <w:lvl w:ilvl="0">
      <w:start w:val="1"/>
      <w:numFmt w:val="none"/>
      <w:pStyle w:val="Titre1"/>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pStyle w:val="Titre4"/>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36D19B0"/>
    <w:multiLevelType w:val="multilevel"/>
    <w:tmpl w:val="418C21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E64379F"/>
    <w:multiLevelType w:val="hybridMultilevel"/>
    <w:tmpl w:val="130E3FDE"/>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F5F7078"/>
    <w:multiLevelType w:val="hybridMultilevel"/>
    <w:tmpl w:val="5D68B2AA"/>
    <w:lvl w:ilvl="0" w:tplc="040C000B">
      <w:start w:val="1"/>
      <w:numFmt w:val="bullet"/>
      <w:lvlText w:val=""/>
      <w:lvlJc w:val="left"/>
      <w:pPr>
        <w:ind w:left="1488" w:hanging="360"/>
      </w:pPr>
      <w:rPr>
        <w:rFonts w:ascii="Wingdings" w:hAnsi="Wingdings" w:hint="default"/>
      </w:rPr>
    </w:lvl>
    <w:lvl w:ilvl="1" w:tplc="040C0003" w:tentative="1">
      <w:start w:val="1"/>
      <w:numFmt w:val="bullet"/>
      <w:lvlText w:val="o"/>
      <w:lvlJc w:val="left"/>
      <w:pPr>
        <w:ind w:left="2208" w:hanging="360"/>
      </w:pPr>
      <w:rPr>
        <w:rFonts w:ascii="Courier New" w:hAnsi="Courier New" w:cs="Courier New" w:hint="default"/>
      </w:rPr>
    </w:lvl>
    <w:lvl w:ilvl="2" w:tplc="040C0005" w:tentative="1">
      <w:start w:val="1"/>
      <w:numFmt w:val="bullet"/>
      <w:lvlText w:val=""/>
      <w:lvlJc w:val="left"/>
      <w:pPr>
        <w:ind w:left="2928" w:hanging="360"/>
      </w:pPr>
      <w:rPr>
        <w:rFonts w:ascii="Wingdings" w:hAnsi="Wingdings" w:hint="default"/>
      </w:rPr>
    </w:lvl>
    <w:lvl w:ilvl="3" w:tplc="040C0001" w:tentative="1">
      <w:start w:val="1"/>
      <w:numFmt w:val="bullet"/>
      <w:lvlText w:val=""/>
      <w:lvlJc w:val="left"/>
      <w:pPr>
        <w:ind w:left="3648" w:hanging="360"/>
      </w:pPr>
      <w:rPr>
        <w:rFonts w:ascii="Symbol" w:hAnsi="Symbol" w:hint="default"/>
      </w:rPr>
    </w:lvl>
    <w:lvl w:ilvl="4" w:tplc="040C0003" w:tentative="1">
      <w:start w:val="1"/>
      <w:numFmt w:val="bullet"/>
      <w:lvlText w:val="o"/>
      <w:lvlJc w:val="left"/>
      <w:pPr>
        <w:ind w:left="4368" w:hanging="360"/>
      </w:pPr>
      <w:rPr>
        <w:rFonts w:ascii="Courier New" w:hAnsi="Courier New" w:cs="Courier New" w:hint="default"/>
      </w:rPr>
    </w:lvl>
    <w:lvl w:ilvl="5" w:tplc="040C0005" w:tentative="1">
      <w:start w:val="1"/>
      <w:numFmt w:val="bullet"/>
      <w:lvlText w:val=""/>
      <w:lvlJc w:val="left"/>
      <w:pPr>
        <w:ind w:left="5088" w:hanging="360"/>
      </w:pPr>
      <w:rPr>
        <w:rFonts w:ascii="Wingdings" w:hAnsi="Wingdings" w:hint="default"/>
      </w:rPr>
    </w:lvl>
    <w:lvl w:ilvl="6" w:tplc="040C0001" w:tentative="1">
      <w:start w:val="1"/>
      <w:numFmt w:val="bullet"/>
      <w:lvlText w:val=""/>
      <w:lvlJc w:val="left"/>
      <w:pPr>
        <w:ind w:left="5808" w:hanging="360"/>
      </w:pPr>
      <w:rPr>
        <w:rFonts w:ascii="Symbol" w:hAnsi="Symbol" w:hint="default"/>
      </w:rPr>
    </w:lvl>
    <w:lvl w:ilvl="7" w:tplc="040C0003" w:tentative="1">
      <w:start w:val="1"/>
      <w:numFmt w:val="bullet"/>
      <w:lvlText w:val="o"/>
      <w:lvlJc w:val="left"/>
      <w:pPr>
        <w:ind w:left="6528" w:hanging="360"/>
      </w:pPr>
      <w:rPr>
        <w:rFonts w:ascii="Courier New" w:hAnsi="Courier New" w:cs="Courier New" w:hint="default"/>
      </w:rPr>
    </w:lvl>
    <w:lvl w:ilvl="8" w:tplc="040C0005" w:tentative="1">
      <w:start w:val="1"/>
      <w:numFmt w:val="bullet"/>
      <w:lvlText w:val=""/>
      <w:lvlJc w:val="left"/>
      <w:pPr>
        <w:ind w:left="7248" w:hanging="360"/>
      </w:pPr>
      <w:rPr>
        <w:rFonts w:ascii="Wingdings" w:hAnsi="Wingdings" w:hint="default"/>
      </w:rPr>
    </w:lvl>
  </w:abstractNum>
  <w:abstractNum w:abstractNumId="4">
    <w:nsid w:val="0FD74FB6"/>
    <w:multiLevelType w:val="hybridMultilevel"/>
    <w:tmpl w:val="F642F6FA"/>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
    <w:nsid w:val="11CA38A0"/>
    <w:multiLevelType w:val="hybridMultilevel"/>
    <w:tmpl w:val="E85A7A36"/>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
    <w:nsid w:val="1B217B56"/>
    <w:multiLevelType w:val="hybridMultilevel"/>
    <w:tmpl w:val="E1225AFA"/>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
    <w:nsid w:val="21EF0E48"/>
    <w:multiLevelType w:val="hybridMultilevel"/>
    <w:tmpl w:val="389C016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23037278"/>
    <w:multiLevelType w:val="hybridMultilevel"/>
    <w:tmpl w:val="6344B0F8"/>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9">
    <w:nsid w:val="341B3010"/>
    <w:multiLevelType w:val="hybridMultilevel"/>
    <w:tmpl w:val="A0DCB768"/>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378C4501"/>
    <w:multiLevelType w:val="hybridMultilevel"/>
    <w:tmpl w:val="3006E25E"/>
    <w:lvl w:ilvl="0" w:tplc="040C0003">
      <w:start w:val="1"/>
      <w:numFmt w:val="bullet"/>
      <w:lvlText w:val="o"/>
      <w:lvlJc w:val="left"/>
      <w:pPr>
        <w:ind w:left="933" w:hanging="360"/>
      </w:pPr>
      <w:rPr>
        <w:rFonts w:ascii="Courier New" w:hAnsi="Courier New" w:cs="Courier New" w:hint="default"/>
      </w:rPr>
    </w:lvl>
    <w:lvl w:ilvl="1" w:tplc="040C0003" w:tentative="1">
      <w:start w:val="1"/>
      <w:numFmt w:val="bullet"/>
      <w:lvlText w:val="o"/>
      <w:lvlJc w:val="left"/>
      <w:pPr>
        <w:ind w:left="1653" w:hanging="360"/>
      </w:pPr>
      <w:rPr>
        <w:rFonts w:ascii="Courier New" w:hAnsi="Courier New" w:cs="Courier New" w:hint="default"/>
      </w:rPr>
    </w:lvl>
    <w:lvl w:ilvl="2" w:tplc="040C0005" w:tentative="1">
      <w:start w:val="1"/>
      <w:numFmt w:val="bullet"/>
      <w:lvlText w:val=""/>
      <w:lvlJc w:val="left"/>
      <w:pPr>
        <w:ind w:left="2373" w:hanging="360"/>
      </w:pPr>
      <w:rPr>
        <w:rFonts w:ascii="Wingdings" w:hAnsi="Wingdings" w:hint="default"/>
      </w:rPr>
    </w:lvl>
    <w:lvl w:ilvl="3" w:tplc="040C0001" w:tentative="1">
      <w:start w:val="1"/>
      <w:numFmt w:val="bullet"/>
      <w:lvlText w:val=""/>
      <w:lvlJc w:val="left"/>
      <w:pPr>
        <w:ind w:left="3093" w:hanging="360"/>
      </w:pPr>
      <w:rPr>
        <w:rFonts w:ascii="Symbol" w:hAnsi="Symbol" w:hint="default"/>
      </w:rPr>
    </w:lvl>
    <w:lvl w:ilvl="4" w:tplc="040C0003" w:tentative="1">
      <w:start w:val="1"/>
      <w:numFmt w:val="bullet"/>
      <w:lvlText w:val="o"/>
      <w:lvlJc w:val="left"/>
      <w:pPr>
        <w:ind w:left="3813" w:hanging="360"/>
      </w:pPr>
      <w:rPr>
        <w:rFonts w:ascii="Courier New" w:hAnsi="Courier New" w:cs="Courier New" w:hint="default"/>
      </w:rPr>
    </w:lvl>
    <w:lvl w:ilvl="5" w:tplc="040C0005" w:tentative="1">
      <w:start w:val="1"/>
      <w:numFmt w:val="bullet"/>
      <w:lvlText w:val=""/>
      <w:lvlJc w:val="left"/>
      <w:pPr>
        <w:ind w:left="4533" w:hanging="360"/>
      </w:pPr>
      <w:rPr>
        <w:rFonts w:ascii="Wingdings" w:hAnsi="Wingdings" w:hint="default"/>
      </w:rPr>
    </w:lvl>
    <w:lvl w:ilvl="6" w:tplc="040C0001" w:tentative="1">
      <w:start w:val="1"/>
      <w:numFmt w:val="bullet"/>
      <w:lvlText w:val=""/>
      <w:lvlJc w:val="left"/>
      <w:pPr>
        <w:ind w:left="5253" w:hanging="360"/>
      </w:pPr>
      <w:rPr>
        <w:rFonts w:ascii="Symbol" w:hAnsi="Symbol" w:hint="default"/>
      </w:rPr>
    </w:lvl>
    <w:lvl w:ilvl="7" w:tplc="040C0003" w:tentative="1">
      <w:start w:val="1"/>
      <w:numFmt w:val="bullet"/>
      <w:lvlText w:val="o"/>
      <w:lvlJc w:val="left"/>
      <w:pPr>
        <w:ind w:left="5973" w:hanging="360"/>
      </w:pPr>
      <w:rPr>
        <w:rFonts w:ascii="Courier New" w:hAnsi="Courier New" w:cs="Courier New" w:hint="default"/>
      </w:rPr>
    </w:lvl>
    <w:lvl w:ilvl="8" w:tplc="040C0005" w:tentative="1">
      <w:start w:val="1"/>
      <w:numFmt w:val="bullet"/>
      <w:lvlText w:val=""/>
      <w:lvlJc w:val="left"/>
      <w:pPr>
        <w:ind w:left="6693" w:hanging="360"/>
      </w:pPr>
      <w:rPr>
        <w:rFonts w:ascii="Wingdings" w:hAnsi="Wingdings" w:hint="default"/>
      </w:rPr>
    </w:lvl>
  </w:abstractNum>
  <w:abstractNum w:abstractNumId="11">
    <w:nsid w:val="3DAC1D16"/>
    <w:multiLevelType w:val="hybridMultilevel"/>
    <w:tmpl w:val="7194CEA6"/>
    <w:lvl w:ilvl="0" w:tplc="EC10A35C">
      <w:start w:val="1"/>
      <w:numFmt w:val="bullet"/>
      <w:lvlText w:val="-"/>
      <w:lvlJc w:val="left"/>
      <w:pPr>
        <w:ind w:left="720" w:hanging="360"/>
      </w:pPr>
      <w:rPr>
        <w:rFonts w:ascii="Arial" w:eastAsia="Verdan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4CB04B58"/>
    <w:multiLevelType w:val="hybridMultilevel"/>
    <w:tmpl w:val="8872F92A"/>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4D1157E3"/>
    <w:multiLevelType w:val="hybridMultilevel"/>
    <w:tmpl w:val="8846615E"/>
    <w:lvl w:ilvl="0" w:tplc="F9944ADE">
      <w:numFmt w:val="bullet"/>
      <w:lvlText w:val="-"/>
      <w:lvlJc w:val="left"/>
      <w:pPr>
        <w:ind w:left="1069" w:hanging="360"/>
      </w:pPr>
      <w:rPr>
        <w:rFonts w:ascii="Trebuchet MS" w:eastAsia="Times New Roman" w:hAnsi="Trebuchet MS" w:cs="Times New Roman" w:hint="default"/>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14">
    <w:nsid w:val="50951E46"/>
    <w:multiLevelType w:val="multilevel"/>
    <w:tmpl w:val="B0F65AEA"/>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3047619"/>
    <w:multiLevelType w:val="hybridMultilevel"/>
    <w:tmpl w:val="28D25420"/>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590968B7"/>
    <w:multiLevelType w:val="hybridMultilevel"/>
    <w:tmpl w:val="F7144192"/>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7">
    <w:nsid w:val="5B300A9A"/>
    <w:multiLevelType w:val="hybridMultilevel"/>
    <w:tmpl w:val="0A7CB6A2"/>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867" w:hanging="360"/>
      </w:pPr>
      <w:rPr>
        <w:rFonts w:ascii="Courier New" w:hAnsi="Courier New" w:cs="Courier New" w:hint="default"/>
      </w:rPr>
    </w:lvl>
    <w:lvl w:ilvl="2" w:tplc="040C0005" w:tentative="1">
      <w:start w:val="1"/>
      <w:numFmt w:val="bullet"/>
      <w:lvlText w:val=""/>
      <w:lvlJc w:val="left"/>
      <w:pPr>
        <w:ind w:left="1587" w:hanging="360"/>
      </w:pPr>
      <w:rPr>
        <w:rFonts w:ascii="Wingdings" w:hAnsi="Wingdings" w:hint="default"/>
      </w:rPr>
    </w:lvl>
    <w:lvl w:ilvl="3" w:tplc="040C0001" w:tentative="1">
      <w:start w:val="1"/>
      <w:numFmt w:val="bullet"/>
      <w:lvlText w:val=""/>
      <w:lvlJc w:val="left"/>
      <w:pPr>
        <w:ind w:left="2307" w:hanging="360"/>
      </w:pPr>
      <w:rPr>
        <w:rFonts w:ascii="Symbol" w:hAnsi="Symbol" w:hint="default"/>
      </w:rPr>
    </w:lvl>
    <w:lvl w:ilvl="4" w:tplc="040C0003" w:tentative="1">
      <w:start w:val="1"/>
      <w:numFmt w:val="bullet"/>
      <w:lvlText w:val="o"/>
      <w:lvlJc w:val="left"/>
      <w:pPr>
        <w:ind w:left="3027" w:hanging="360"/>
      </w:pPr>
      <w:rPr>
        <w:rFonts w:ascii="Courier New" w:hAnsi="Courier New" w:cs="Courier New" w:hint="default"/>
      </w:rPr>
    </w:lvl>
    <w:lvl w:ilvl="5" w:tplc="040C0005" w:tentative="1">
      <w:start w:val="1"/>
      <w:numFmt w:val="bullet"/>
      <w:lvlText w:val=""/>
      <w:lvlJc w:val="left"/>
      <w:pPr>
        <w:ind w:left="3747" w:hanging="360"/>
      </w:pPr>
      <w:rPr>
        <w:rFonts w:ascii="Wingdings" w:hAnsi="Wingdings" w:hint="default"/>
      </w:rPr>
    </w:lvl>
    <w:lvl w:ilvl="6" w:tplc="040C0001" w:tentative="1">
      <w:start w:val="1"/>
      <w:numFmt w:val="bullet"/>
      <w:lvlText w:val=""/>
      <w:lvlJc w:val="left"/>
      <w:pPr>
        <w:ind w:left="4467" w:hanging="360"/>
      </w:pPr>
      <w:rPr>
        <w:rFonts w:ascii="Symbol" w:hAnsi="Symbol" w:hint="default"/>
      </w:rPr>
    </w:lvl>
    <w:lvl w:ilvl="7" w:tplc="040C0003" w:tentative="1">
      <w:start w:val="1"/>
      <w:numFmt w:val="bullet"/>
      <w:lvlText w:val="o"/>
      <w:lvlJc w:val="left"/>
      <w:pPr>
        <w:ind w:left="5187" w:hanging="360"/>
      </w:pPr>
      <w:rPr>
        <w:rFonts w:ascii="Courier New" w:hAnsi="Courier New" w:cs="Courier New" w:hint="default"/>
      </w:rPr>
    </w:lvl>
    <w:lvl w:ilvl="8" w:tplc="040C0005" w:tentative="1">
      <w:start w:val="1"/>
      <w:numFmt w:val="bullet"/>
      <w:lvlText w:val=""/>
      <w:lvlJc w:val="left"/>
      <w:pPr>
        <w:ind w:left="5907" w:hanging="360"/>
      </w:pPr>
      <w:rPr>
        <w:rFonts w:ascii="Wingdings" w:hAnsi="Wingdings" w:hint="default"/>
      </w:rPr>
    </w:lvl>
  </w:abstractNum>
  <w:abstractNum w:abstractNumId="18">
    <w:nsid w:val="5EC20BFC"/>
    <w:multiLevelType w:val="hybridMultilevel"/>
    <w:tmpl w:val="6B4223F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65541D2D"/>
    <w:multiLevelType w:val="hybridMultilevel"/>
    <w:tmpl w:val="F21249CC"/>
    <w:lvl w:ilvl="0" w:tplc="76146FF4">
      <w:start w:val="1"/>
      <w:numFmt w:val="bullet"/>
      <w:lvlText w:val=""/>
      <w:lvlJc w:val="left"/>
      <w:pPr>
        <w:ind w:left="720" w:hanging="360"/>
      </w:pPr>
      <w:rPr>
        <w:rFonts w:ascii="Wingdings" w:hAnsi="Wingdings" w:hint="default"/>
        <w:sz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663F51FD"/>
    <w:multiLevelType w:val="hybridMultilevel"/>
    <w:tmpl w:val="6040D74C"/>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714B0BF6"/>
    <w:multiLevelType w:val="hybridMultilevel"/>
    <w:tmpl w:val="DCCAD74A"/>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72D77740"/>
    <w:multiLevelType w:val="hybridMultilevel"/>
    <w:tmpl w:val="3D484740"/>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760862CA"/>
    <w:multiLevelType w:val="hybridMultilevel"/>
    <w:tmpl w:val="EA160ECC"/>
    <w:lvl w:ilvl="0" w:tplc="41862806">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79655D8B"/>
    <w:multiLevelType w:val="hybridMultilevel"/>
    <w:tmpl w:val="B88ECAAA"/>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num w:numId="1">
    <w:abstractNumId w:val="0"/>
  </w:num>
  <w:num w:numId="2">
    <w:abstractNumId w:val="18"/>
  </w:num>
  <w:num w:numId="3">
    <w:abstractNumId w:val="19"/>
  </w:num>
  <w:num w:numId="4">
    <w:abstractNumId w:val="7"/>
  </w:num>
  <w:num w:numId="5">
    <w:abstractNumId w:val="20"/>
  </w:num>
  <w:num w:numId="6">
    <w:abstractNumId w:val="1"/>
  </w:num>
  <w:num w:numId="7">
    <w:abstractNumId w:val="14"/>
  </w:num>
  <w:num w:numId="8">
    <w:abstractNumId w:val="11"/>
  </w:num>
  <w:num w:numId="9">
    <w:abstractNumId w:val="10"/>
  </w:num>
  <w:num w:numId="10">
    <w:abstractNumId w:val="17"/>
  </w:num>
  <w:num w:numId="11">
    <w:abstractNumId w:val="24"/>
  </w:num>
  <w:num w:numId="12">
    <w:abstractNumId w:val="21"/>
  </w:num>
  <w:num w:numId="13">
    <w:abstractNumId w:val="23"/>
  </w:num>
  <w:num w:numId="14">
    <w:abstractNumId w:val="15"/>
  </w:num>
  <w:num w:numId="15">
    <w:abstractNumId w:val="9"/>
  </w:num>
  <w:num w:numId="16">
    <w:abstractNumId w:val="13"/>
  </w:num>
  <w:num w:numId="17">
    <w:abstractNumId w:val="3"/>
  </w:num>
  <w:num w:numId="18">
    <w:abstractNumId w:val="12"/>
  </w:num>
  <w:num w:numId="19">
    <w:abstractNumId w:val="2"/>
  </w:num>
  <w:num w:numId="20">
    <w:abstractNumId w:val="22"/>
  </w:num>
  <w:num w:numId="21">
    <w:abstractNumId w:val="5"/>
  </w:num>
  <w:num w:numId="22">
    <w:abstractNumId w:val="16"/>
  </w:num>
  <w:num w:numId="23">
    <w:abstractNumId w:val="8"/>
  </w:num>
  <w:num w:numId="24">
    <w:abstractNumId w:val="6"/>
  </w:num>
  <w:num w:numId="25">
    <w:abstractNumId w:val="4"/>
  </w:num>
  <w:numIdMacAtCleanup w:val="1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61"/>
  <w:defaultTabStop w:val="709"/>
  <w:hyphenationZone w:val="425"/>
  <w:characterSpacingControl w:val="doNotCompress"/>
  <w:footnotePr>
    <w:footnote w:id="0"/>
    <w:footnote w:id="1"/>
  </w:footnotePr>
  <w:endnotePr>
    <w:endnote w:id="0"/>
    <w:endnote w:id="1"/>
  </w:endnotePr>
  <w:compat/>
  <w:rsids>
    <w:rsidRoot w:val="00C41A86"/>
    <w:rsid w:val="000009A1"/>
    <w:rsid w:val="0000154F"/>
    <w:rsid w:val="0000290D"/>
    <w:rsid w:val="000029AD"/>
    <w:rsid w:val="000077AE"/>
    <w:rsid w:val="000102A8"/>
    <w:rsid w:val="00010902"/>
    <w:rsid w:val="0001155F"/>
    <w:rsid w:val="00011BE9"/>
    <w:rsid w:val="00015E41"/>
    <w:rsid w:val="00022432"/>
    <w:rsid w:val="000243DF"/>
    <w:rsid w:val="000311BE"/>
    <w:rsid w:val="00032FCD"/>
    <w:rsid w:val="00034D1F"/>
    <w:rsid w:val="00036011"/>
    <w:rsid w:val="00037496"/>
    <w:rsid w:val="00041906"/>
    <w:rsid w:val="00042FDC"/>
    <w:rsid w:val="00044187"/>
    <w:rsid w:val="00045F8A"/>
    <w:rsid w:val="00047741"/>
    <w:rsid w:val="000479C4"/>
    <w:rsid w:val="00051709"/>
    <w:rsid w:val="00051E7E"/>
    <w:rsid w:val="00055BEA"/>
    <w:rsid w:val="00060645"/>
    <w:rsid w:val="000615A3"/>
    <w:rsid w:val="0006422D"/>
    <w:rsid w:val="000668F9"/>
    <w:rsid w:val="000674EE"/>
    <w:rsid w:val="0007031A"/>
    <w:rsid w:val="000726F1"/>
    <w:rsid w:val="00073474"/>
    <w:rsid w:val="000738AD"/>
    <w:rsid w:val="000738DA"/>
    <w:rsid w:val="000752D6"/>
    <w:rsid w:val="00082E79"/>
    <w:rsid w:val="0008379B"/>
    <w:rsid w:val="000837DA"/>
    <w:rsid w:val="00084B16"/>
    <w:rsid w:val="00091B22"/>
    <w:rsid w:val="00091F29"/>
    <w:rsid w:val="0009717E"/>
    <w:rsid w:val="000A03AD"/>
    <w:rsid w:val="000A5D62"/>
    <w:rsid w:val="000A6A4F"/>
    <w:rsid w:val="000B0042"/>
    <w:rsid w:val="000B23A5"/>
    <w:rsid w:val="000B3F8C"/>
    <w:rsid w:val="000B43D1"/>
    <w:rsid w:val="000B6209"/>
    <w:rsid w:val="000C1A68"/>
    <w:rsid w:val="000C1BC6"/>
    <w:rsid w:val="000C21C3"/>
    <w:rsid w:val="000C23DC"/>
    <w:rsid w:val="000C2780"/>
    <w:rsid w:val="000C6649"/>
    <w:rsid w:val="000C7208"/>
    <w:rsid w:val="000C77D0"/>
    <w:rsid w:val="000D3327"/>
    <w:rsid w:val="000D42A2"/>
    <w:rsid w:val="000D45BF"/>
    <w:rsid w:val="000D4CC9"/>
    <w:rsid w:val="000E2ABD"/>
    <w:rsid w:val="000E3654"/>
    <w:rsid w:val="000F6459"/>
    <w:rsid w:val="000F7FAD"/>
    <w:rsid w:val="001019D6"/>
    <w:rsid w:val="00101E88"/>
    <w:rsid w:val="00102CC1"/>
    <w:rsid w:val="00102E94"/>
    <w:rsid w:val="00104BA6"/>
    <w:rsid w:val="001053AF"/>
    <w:rsid w:val="00111B3A"/>
    <w:rsid w:val="00113972"/>
    <w:rsid w:val="001204B7"/>
    <w:rsid w:val="001211A4"/>
    <w:rsid w:val="00122D98"/>
    <w:rsid w:val="00123285"/>
    <w:rsid w:val="00130C6D"/>
    <w:rsid w:val="00131BD0"/>
    <w:rsid w:val="00132CDA"/>
    <w:rsid w:val="001362E7"/>
    <w:rsid w:val="0013678F"/>
    <w:rsid w:val="00143205"/>
    <w:rsid w:val="00143699"/>
    <w:rsid w:val="001466C9"/>
    <w:rsid w:val="001467B0"/>
    <w:rsid w:val="0015297C"/>
    <w:rsid w:val="00152B37"/>
    <w:rsid w:val="00156B6C"/>
    <w:rsid w:val="00157DB4"/>
    <w:rsid w:val="00160487"/>
    <w:rsid w:val="00162BED"/>
    <w:rsid w:val="0016703D"/>
    <w:rsid w:val="00171B60"/>
    <w:rsid w:val="001732EA"/>
    <w:rsid w:val="001740EE"/>
    <w:rsid w:val="00175A62"/>
    <w:rsid w:val="001819E1"/>
    <w:rsid w:val="00184C8E"/>
    <w:rsid w:val="001859A0"/>
    <w:rsid w:val="0018729B"/>
    <w:rsid w:val="00191FED"/>
    <w:rsid w:val="00192F27"/>
    <w:rsid w:val="00197B22"/>
    <w:rsid w:val="001A0194"/>
    <w:rsid w:val="001A1639"/>
    <w:rsid w:val="001A768D"/>
    <w:rsid w:val="001B01A1"/>
    <w:rsid w:val="001B2758"/>
    <w:rsid w:val="001B6D83"/>
    <w:rsid w:val="001C1882"/>
    <w:rsid w:val="001C1E43"/>
    <w:rsid w:val="001C331A"/>
    <w:rsid w:val="001C4C0C"/>
    <w:rsid w:val="001C51DE"/>
    <w:rsid w:val="001C5348"/>
    <w:rsid w:val="001C5C71"/>
    <w:rsid w:val="001C64F8"/>
    <w:rsid w:val="001E2823"/>
    <w:rsid w:val="001E3F2D"/>
    <w:rsid w:val="001E5678"/>
    <w:rsid w:val="001E5DB0"/>
    <w:rsid w:val="001E7BD8"/>
    <w:rsid w:val="001E7CFA"/>
    <w:rsid w:val="001F37F1"/>
    <w:rsid w:val="002033FE"/>
    <w:rsid w:val="0021271E"/>
    <w:rsid w:val="0022035D"/>
    <w:rsid w:val="0022165E"/>
    <w:rsid w:val="0022593D"/>
    <w:rsid w:val="00226DAC"/>
    <w:rsid w:val="00230C10"/>
    <w:rsid w:val="00232732"/>
    <w:rsid w:val="00235D4B"/>
    <w:rsid w:val="00237E7E"/>
    <w:rsid w:val="002420B7"/>
    <w:rsid w:val="00242B7D"/>
    <w:rsid w:val="002447E8"/>
    <w:rsid w:val="00246817"/>
    <w:rsid w:val="0025022F"/>
    <w:rsid w:val="00254840"/>
    <w:rsid w:val="00260F7A"/>
    <w:rsid w:val="002615D4"/>
    <w:rsid w:val="00261D10"/>
    <w:rsid w:val="00262094"/>
    <w:rsid w:val="002701BC"/>
    <w:rsid w:val="002723D3"/>
    <w:rsid w:val="00272CCC"/>
    <w:rsid w:val="0027380C"/>
    <w:rsid w:val="00275285"/>
    <w:rsid w:val="00277F1E"/>
    <w:rsid w:val="0028279B"/>
    <w:rsid w:val="00291F60"/>
    <w:rsid w:val="002933E1"/>
    <w:rsid w:val="00294294"/>
    <w:rsid w:val="002A190F"/>
    <w:rsid w:val="002A39AC"/>
    <w:rsid w:val="002A7C91"/>
    <w:rsid w:val="002A7F67"/>
    <w:rsid w:val="002B293D"/>
    <w:rsid w:val="002B343F"/>
    <w:rsid w:val="002B76B8"/>
    <w:rsid w:val="002B7E88"/>
    <w:rsid w:val="002C29EA"/>
    <w:rsid w:val="002C4708"/>
    <w:rsid w:val="002C681A"/>
    <w:rsid w:val="002C71A1"/>
    <w:rsid w:val="002C7362"/>
    <w:rsid w:val="002D07BC"/>
    <w:rsid w:val="002D1C4C"/>
    <w:rsid w:val="002D2A23"/>
    <w:rsid w:val="002D7FC3"/>
    <w:rsid w:val="002E1D2A"/>
    <w:rsid w:val="002E522F"/>
    <w:rsid w:val="002E7B93"/>
    <w:rsid w:val="002F0C1F"/>
    <w:rsid w:val="002F0D67"/>
    <w:rsid w:val="002F1228"/>
    <w:rsid w:val="002F1F9F"/>
    <w:rsid w:val="002F4DBD"/>
    <w:rsid w:val="00302D48"/>
    <w:rsid w:val="003036C3"/>
    <w:rsid w:val="003049EB"/>
    <w:rsid w:val="00306C07"/>
    <w:rsid w:val="00306D47"/>
    <w:rsid w:val="0031080A"/>
    <w:rsid w:val="00311AAC"/>
    <w:rsid w:val="00312500"/>
    <w:rsid w:val="00313DAB"/>
    <w:rsid w:val="00315101"/>
    <w:rsid w:val="00317CB1"/>
    <w:rsid w:val="003202EC"/>
    <w:rsid w:val="00331711"/>
    <w:rsid w:val="00331F6E"/>
    <w:rsid w:val="0033346F"/>
    <w:rsid w:val="00333F1F"/>
    <w:rsid w:val="003429DD"/>
    <w:rsid w:val="00344D08"/>
    <w:rsid w:val="00345B01"/>
    <w:rsid w:val="0035066E"/>
    <w:rsid w:val="00350763"/>
    <w:rsid w:val="00350B01"/>
    <w:rsid w:val="00351B8E"/>
    <w:rsid w:val="0035355E"/>
    <w:rsid w:val="003603CA"/>
    <w:rsid w:val="00366DD0"/>
    <w:rsid w:val="00370CDA"/>
    <w:rsid w:val="003715ED"/>
    <w:rsid w:val="0037177F"/>
    <w:rsid w:val="00373CE2"/>
    <w:rsid w:val="00374072"/>
    <w:rsid w:val="00381354"/>
    <w:rsid w:val="0038198C"/>
    <w:rsid w:val="003839C1"/>
    <w:rsid w:val="00384355"/>
    <w:rsid w:val="0038550F"/>
    <w:rsid w:val="00385B3A"/>
    <w:rsid w:val="00385B4A"/>
    <w:rsid w:val="00386463"/>
    <w:rsid w:val="003905BD"/>
    <w:rsid w:val="00390DA4"/>
    <w:rsid w:val="00391DA4"/>
    <w:rsid w:val="00393748"/>
    <w:rsid w:val="00394AB3"/>
    <w:rsid w:val="00397D57"/>
    <w:rsid w:val="003A059F"/>
    <w:rsid w:val="003A076C"/>
    <w:rsid w:val="003A1581"/>
    <w:rsid w:val="003A3185"/>
    <w:rsid w:val="003A539D"/>
    <w:rsid w:val="003A54D3"/>
    <w:rsid w:val="003A6AF0"/>
    <w:rsid w:val="003B1230"/>
    <w:rsid w:val="003B1A59"/>
    <w:rsid w:val="003B2C9A"/>
    <w:rsid w:val="003B4692"/>
    <w:rsid w:val="003B495F"/>
    <w:rsid w:val="003B539D"/>
    <w:rsid w:val="003C0319"/>
    <w:rsid w:val="003C271A"/>
    <w:rsid w:val="003C2EFE"/>
    <w:rsid w:val="003D207D"/>
    <w:rsid w:val="003D420F"/>
    <w:rsid w:val="003D5EEE"/>
    <w:rsid w:val="003F2341"/>
    <w:rsid w:val="003F4C44"/>
    <w:rsid w:val="003F59EF"/>
    <w:rsid w:val="00401A3D"/>
    <w:rsid w:val="0040304B"/>
    <w:rsid w:val="004040A8"/>
    <w:rsid w:val="00404BE4"/>
    <w:rsid w:val="00404C64"/>
    <w:rsid w:val="00405D11"/>
    <w:rsid w:val="00421A10"/>
    <w:rsid w:val="00421FEA"/>
    <w:rsid w:val="00422A1F"/>
    <w:rsid w:val="0042524F"/>
    <w:rsid w:val="0042782D"/>
    <w:rsid w:val="00433EDB"/>
    <w:rsid w:val="00436227"/>
    <w:rsid w:val="00437B99"/>
    <w:rsid w:val="00437E82"/>
    <w:rsid w:val="00440755"/>
    <w:rsid w:val="004436DF"/>
    <w:rsid w:val="00444274"/>
    <w:rsid w:val="004443F9"/>
    <w:rsid w:val="00447716"/>
    <w:rsid w:val="00450369"/>
    <w:rsid w:val="00453A4E"/>
    <w:rsid w:val="004565A1"/>
    <w:rsid w:val="004609CF"/>
    <w:rsid w:val="004618A0"/>
    <w:rsid w:val="00463346"/>
    <w:rsid w:val="004653F8"/>
    <w:rsid w:val="00465C40"/>
    <w:rsid w:val="00467761"/>
    <w:rsid w:val="00471EAA"/>
    <w:rsid w:val="004733E7"/>
    <w:rsid w:val="00476202"/>
    <w:rsid w:val="00476D4C"/>
    <w:rsid w:val="00480639"/>
    <w:rsid w:val="0048264A"/>
    <w:rsid w:val="00482B2E"/>
    <w:rsid w:val="00485D3D"/>
    <w:rsid w:val="00487A5F"/>
    <w:rsid w:val="0049165F"/>
    <w:rsid w:val="00493598"/>
    <w:rsid w:val="00493DCE"/>
    <w:rsid w:val="00494F0B"/>
    <w:rsid w:val="004965CC"/>
    <w:rsid w:val="00497A66"/>
    <w:rsid w:val="004A1D1C"/>
    <w:rsid w:val="004A2466"/>
    <w:rsid w:val="004A2471"/>
    <w:rsid w:val="004A4AFA"/>
    <w:rsid w:val="004A6D69"/>
    <w:rsid w:val="004B3F60"/>
    <w:rsid w:val="004C1683"/>
    <w:rsid w:val="004C1E0E"/>
    <w:rsid w:val="004E0898"/>
    <w:rsid w:val="004E0BA4"/>
    <w:rsid w:val="004E417E"/>
    <w:rsid w:val="004E5B76"/>
    <w:rsid w:val="004E6556"/>
    <w:rsid w:val="004E7E2A"/>
    <w:rsid w:val="004F03A3"/>
    <w:rsid w:val="004F205F"/>
    <w:rsid w:val="004F4A8F"/>
    <w:rsid w:val="0050215C"/>
    <w:rsid w:val="005034C5"/>
    <w:rsid w:val="00503CD8"/>
    <w:rsid w:val="005052EA"/>
    <w:rsid w:val="005056F0"/>
    <w:rsid w:val="005067FD"/>
    <w:rsid w:val="005068F0"/>
    <w:rsid w:val="0051404B"/>
    <w:rsid w:val="0051471E"/>
    <w:rsid w:val="00521B7C"/>
    <w:rsid w:val="005227AB"/>
    <w:rsid w:val="00524AEA"/>
    <w:rsid w:val="00527645"/>
    <w:rsid w:val="00530234"/>
    <w:rsid w:val="00531E84"/>
    <w:rsid w:val="00533A90"/>
    <w:rsid w:val="0053660B"/>
    <w:rsid w:val="00537B7C"/>
    <w:rsid w:val="00546978"/>
    <w:rsid w:val="005469C6"/>
    <w:rsid w:val="005475D8"/>
    <w:rsid w:val="005522FE"/>
    <w:rsid w:val="00552982"/>
    <w:rsid w:val="00553166"/>
    <w:rsid w:val="00555CEE"/>
    <w:rsid w:val="00557748"/>
    <w:rsid w:val="00564916"/>
    <w:rsid w:val="00564B1B"/>
    <w:rsid w:val="005657CF"/>
    <w:rsid w:val="0057007B"/>
    <w:rsid w:val="00570153"/>
    <w:rsid w:val="00575035"/>
    <w:rsid w:val="005778AE"/>
    <w:rsid w:val="00581F8A"/>
    <w:rsid w:val="00583C18"/>
    <w:rsid w:val="00584A30"/>
    <w:rsid w:val="005874B2"/>
    <w:rsid w:val="00590088"/>
    <w:rsid w:val="00590257"/>
    <w:rsid w:val="00593D7C"/>
    <w:rsid w:val="00596154"/>
    <w:rsid w:val="00597218"/>
    <w:rsid w:val="005A0525"/>
    <w:rsid w:val="005A1228"/>
    <w:rsid w:val="005A1DAB"/>
    <w:rsid w:val="005A60B7"/>
    <w:rsid w:val="005B10D7"/>
    <w:rsid w:val="005B2C4B"/>
    <w:rsid w:val="005B3379"/>
    <w:rsid w:val="005B5D5B"/>
    <w:rsid w:val="005C3B68"/>
    <w:rsid w:val="005C4282"/>
    <w:rsid w:val="005C6C00"/>
    <w:rsid w:val="005C78BA"/>
    <w:rsid w:val="005D6468"/>
    <w:rsid w:val="005D66D4"/>
    <w:rsid w:val="005E44C6"/>
    <w:rsid w:val="005E5D0D"/>
    <w:rsid w:val="005E7BDE"/>
    <w:rsid w:val="005E7DDD"/>
    <w:rsid w:val="005F132F"/>
    <w:rsid w:val="005F3B23"/>
    <w:rsid w:val="005F6E77"/>
    <w:rsid w:val="00603136"/>
    <w:rsid w:val="00604402"/>
    <w:rsid w:val="00604FD2"/>
    <w:rsid w:val="00606E27"/>
    <w:rsid w:val="006078FE"/>
    <w:rsid w:val="00612008"/>
    <w:rsid w:val="00615DA5"/>
    <w:rsid w:val="00617003"/>
    <w:rsid w:val="006220BA"/>
    <w:rsid w:val="00624D09"/>
    <w:rsid w:val="006255E1"/>
    <w:rsid w:val="00631398"/>
    <w:rsid w:val="0063296C"/>
    <w:rsid w:val="00634E5F"/>
    <w:rsid w:val="00635AF5"/>
    <w:rsid w:val="006360A7"/>
    <w:rsid w:val="006434F2"/>
    <w:rsid w:val="00644C1C"/>
    <w:rsid w:val="00645F65"/>
    <w:rsid w:val="0065079E"/>
    <w:rsid w:val="006523B9"/>
    <w:rsid w:val="00654532"/>
    <w:rsid w:val="006552F3"/>
    <w:rsid w:val="0065605C"/>
    <w:rsid w:val="00656614"/>
    <w:rsid w:val="006570F1"/>
    <w:rsid w:val="006657DD"/>
    <w:rsid w:val="006669E8"/>
    <w:rsid w:val="00666ED5"/>
    <w:rsid w:val="00671764"/>
    <w:rsid w:val="00673731"/>
    <w:rsid w:val="006810F3"/>
    <w:rsid w:val="00682D9B"/>
    <w:rsid w:val="006905E7"/>
    <w:rsid w:val="00692ACD"/>
    <w:rsid w:val="0069370B"/>
    <w:rsid w:val="00693FB0"/>
    <w:rsid w:val="00694BAF"/>
    <w:rsid w:val="00696E21"/>
    <w:rsid w:val="006A0C97"/>
    <w:rsid w:val="006A430F"/>
    <w:rsid w:val="006B39B7"/>
    <w:rsid w:val="006B4AFB"/>
    <w:rsid w:val="006B5CC4"/>
    <w:rsid w:val="006B631C"/>
    <w:rsid w:val="006B6E4A"/>
    <w:rsid w:val="006C1DB9"/>
    <w:rsid w:val="006C2A97"/>
    <w:rsid w:val="006C5851"/>
    <w:rsid w:val="006C5B66"/>
    <w:rsid w:val="006C6879"/>
    <w:rsid w:val="006D3405"/>
    <w:rsid w:val="006D46BF"/>
    <w:rsid w:val="006E09B4"/>
    <w:rsid w:val="006E41FF"/>
    <w:rsid w:val="006E4A54"/>
    <w:rsid w:val="006E7CA2"/>
    <w:rsid w:val="006F00AA"/>
    <w:rsid w:val="006F03AA"/>
    <w:rsid w:val="006F38DD"/>
    <w:rsid w:val="006F5A90"/>
    <w:rsid w:val="006F6126"/>
    <w:rsid w:val="006F64CF"/>
    <w:rsid w:val="0070177B"/>
    <w:rsid w:val="00706DDD"/>
    <w:rsid w:val="007114F4"/>
    <w:rsid w:val="007141A5"/>
    <w:rsid w:val="007158D3"/>
    <w:rsid w:val="00715BBB"/>
    <w:rsid w:val="00716855"/>
    <w:rsid w:val="007172E5"/>
    <w:rsid w:val="007177AA"/>
    <w:rsid w:val="00717EE9"/>
    <w:rsid w:val="007205FE"/>
    <w:rsid w:val="007217B6"/>
    <w:rsid w:val="007220E4"/>
    <w:rsid w:val="00723950"/>
    <w:rsid w:val="0072421E"/>
    <w:rsid w:val="00725576"/>
    <w:rsid w:val="00727DF3"/>
    <w:rsid w:val="0073209F"/>
    <w:rsid w:val="00735B53"/>
    <w:rsid w:val="00736C04"/>
    <w:rsid w:val="00737F2D"/>
    <w:rsid w:val="007411A1"/>
    <w:rsid w:val="007428CE"/>
    <w:rsid w:val="007455B0"/>
    <w:rsid w:val="00746357"/>
    <w:rsid w:val="00747670"/>
    <w:rsid w:val="00753FF9"/>
    <w:rsid w:val="007635DC"/>
    <w:rsid w:val="00763EB9"/>
    <w:rsid w:val="00765998"/>
    <w:rsid w:val="00765CFB"/>
    <w:rsid w:val="007668E9"/>
    <w:rsid w:val="00767C3B"/>
    <w:rsid w:val="00767EAC"/>
    <w:rsid w:val="0077018D"/>
    <w:rsid w:val="00771CA9"/>
    <w:rsid w:val="00772EE2"/>
    <w:rsid w:val="00777578"/>
    <w:rsid w:val="00782DFC"/>
    <w:rsid w:val="0078435C"/>
    <w:rsid w:val="00784A27"/>
    <w:rsid w:val="00784D04"/>
    <w:rsid w:val="0078516A"/>
    <w:rsid w:val="00786CFF"/>
    <w:rsid w:val="00787559"/>
    <w:rsid w:val="00790831"/>
    <w:rsid w:val="00790BEA"/>
    <w:rsid w:val="00793115"/>
    <w:rsid w:val="0079725F"/>
    <w:rsid w:val="007A11C2"/>
    <w:rsid w:val="007A20AC"/>
    <w:rsid w:val="007A2B99"/>
    <w:rsid w:val="007A7496"/>
    <w:rsid w:val="007B1212"/>
    <w:rsid w:val="007B25C0"/>
    <w:rsid w:val="007B57FB"/>
    <w:rsid w:val="007B7441"/>
    <w:rsid w:val="007B7B01"/>
    <w:rsid w:val="007B7FC0"/>
    <w:rsid w:val="007C05E3"/>
    <w:rsid w:val="007C5613"/>
    <w:rsid w:val="007C6219"/>
    <w:rsid w:val="007C74BA"/>
    <w:rsid w:val="007D3421"/>
    <w:rsid w:val="007D57CF"/>
    <w:rsid w:val="007D6DB0"/>
    <w:rsid w:val="007D7985"/>
    <w:rsid w:val="007E029F"/>
    <w:rsid w:val="007E0C9E"/>
    <w:rsid w:val="007E203E"/>
    <w:rsid w:val="007E22EA"/>
    <w:rsid w:val="007E7E92"/>
    <w:rsid w:val="007F21E9"/>
    <w:rsid w:val="007F2FD8"/>
    <w:rsid w:val="007F7C12"/>
    <w:rsid w:val="007F7F93"/>
    <w:rsid w:val="00801344"/>
    <w:rsid w:val="00801D38"/>
    <w:rsid w:val="00802A30"/>
    <w:rsid w:val="00803229"/>
    <w:rsid w:val="00805ED5"/>
    <w:rsid w:val="008106B9"/>
    <w:rsid w:val="0081114E"/>
    <w:rsid w:val="00811ED7"/>
    <w:rsid w:val="00812378"/>
    <w:rsid w:val="0082089A"/>
    <w:rsid w:val="00830F48"/>
    <w:rsid w:val="00831A56"/>
    <w:rsid w:val="00832EE9"/>
    <w:rsid w:val="00833E8D"/>
    <w:rsid w:val="008361FB"/>
    <w:rsid w:val="0083756F"/>
    <w:rsid w:val="0084096B"/>
    <w:rsid w:val="008413B9"/>
    <w:rsid w:val="00845BA9"/>
    <w:rsid w:val="00852A3E"/>
    <w:rsid w:val="00855753"/>
    <w:rsid w:val="00857F6C"/>
    <w:rsid w:val="00860888"/>
    <w:rsid w:val="008612C3"/>
    <w:rsid w:val="00862F54"/>
    <w:rsid w:val="00864EC7"/>
    <w:rsid w:val="00870224"/>
    <w:rsid w:val="00874DAD"/>
    <w:rsid w:val="00875B41"/>
    <w:rsid w:val="00881AD9"/>
    <w:rsid w:val="00881D68"/>
    <w:rsid w:val="0088212D"/>
    <w:rsid w:val="00882E61"/>
    <w:rsid w:val="00885603"/>
    <w:rsid w:val="00886D57"/>
    <w:rsid w:val="00886E0F"/>
    <w:rsid w:val="0089281E"/>
    <w:rsid w:val="008933E0"/>
    <w:rsid w:val="00894531"/>
    <w:rsid w:val="00894A0A"/>
    <w:rsid w:val="00894B37"/>
    <w:rsid w:val="0089783A"/>
    <w:rsid w:val="008A0BE2"/>
    <w:rsid w:val="008A128D"/>
    <w:rsid w:val="008B356A"/>
    <w:rsid w:val="008B40C9"/>
    <w:rsid w:val="008B4469"/>
    <w:rsid w:val="008B4B4A"/>
    <w:rsid w:val="008B5AB4"/>
    <w:rsid w:val="008C38B9"/>
    <w:rsid w:val="008C7C9B"/>
    <w:rsid w:val="008D4729"/>
    <w:rsid w:val="008D561E"/>
    <w:rsid w:val="008D79C7"/>
    <w:rsid w:val="008E0AAB"/>
    <w:rsid w:val="008E1009"/>
    <w:rsid w:val="008E4214"/>
    <w:rsid w:val="008E4E7D"/>
    <w:rsid w:val="008E68FE"/>
    <w:rsid w:val="008F07AA"/>
    <w:rsid w:val="008F2A8E"/>
    <w:rsid w:val="008F653F"/>
    <w:rsid w:val="00900E77"/>
    <w:rsid w:val="00903B4E"/>
    <w:rsid w:val="00904121"/>
    <w:rsid w:val="00905341"/>
    <w:rsid w:val="009056FB"/>
    <w:rsid w:val="00906ADC"/>
    <w:rsid w:val="00913186"/>
    <w:rsid w:val="00915E6E"/>
    <w:rsid w:val="00916E6D"/>
    <w:rsid w:val="0091764B"/>
    <w:rsid w:val="00922DDA"/>
    <w:rsid w:val="00927059"/>
    <w:rsid w:val="0092705F"/>
    <w:rsid w:val="00927961"/>
    <w:rsid w:val="00932BEB"/>
    <w:rsid w:val="009334DF"/>
    <w:rsid w:val="0093417D"/>
    <w:rsid w:val="00937697"/>
    <w:rsid w:val="00941C1E"/>
    <w:rsid w:val="00944C67"/>
    <w:rsid w:val="00951CF2"/>
    <w:rsid w:val="00953D80"/>
    <w:rsid w:val="00954A42"/>
    <w:rsid w:val="0095503E"/>
    <w:rsid w:val="009600D6"/>
    <w:rsid w:val="009631CB"/>
    <w:rsid w:val="00963769"/>
    <w:rsid w:val="00966973"/>
    <w:rsid w:val="00967F14"/>
    <w:rsid w:val="00972DB8"/>
    <w:rsid w:val="00973255"/>
    <w:rsid w:val="00975B36"/>
    <w:rsid w:val="009804AE"/>
    <w:rsid w:val="009809D6"/>
    <w:rsid w:val="00993582"/>
    <w:rsid w:val="009940D8"/>
    <w:rsid w:val="009950EC"/>
    <w:rsid w:val="00995B6F"/>
    <w:rsid w:val="00997100"/>
    <w:rsid w:val="00997EB3"/>
    <w:rsid w:val="00997FC6"/>
    <w:rsid w:val="009A0311"/>
    <w:rsid w:val="009A03D1"/>
    <w:rsid w:val="009A03F6"/>
    <w:rsid w:val="009A04D8"/>
    <w:rsid w:val="009A0B0A"/>
    <w:rsid w:val="009A1AC1"/>
    <w:rsid w:val="009A3C58"/>
    <w:rsid w:val="009A6103"/>
    <w:rsid w:val="009A62D4"/>
    <w:rsid w:val="009A651A"/>
    <w:rsid w:val="009B4120"/>
    <w:rsid w:val="009B5D1C"/>
    <w:rsid w:val="009B6534"/>
    <w:rsid w:val="009B6A0C"/>
    <w:rsid w:val="009B6FF3"/>
    <w:rsid w:val="009B7F23"/>
    <w:rsid w:val="009C5003"/>
    <w:rsid w:val="009C66C9"/>
    <w:rsid w:val="009C6BB5"/>
    <w:rsid w:val="009D11FB"/>
    <w:rsid w:val="009D5502"/>
    <w:rsid w:val="009D6BB0"/>
    <w:rsid w:val="009E066D"/>
    <w:rsid w:val="009E78F1"/>
    <w:rsid w:val="009F026A"/>
    <w:rsid w:val="009F1641"/>
    <w:rsid w:val="009F7862"/>
    <w:rsid w:val="00A007E2"/>
    <w:rsid w:val="00A070E0"/>
    <w:rsid w:val="00A075CC"/>
    <w:rsid w:val="00A119C2"/>
    <w:rsid w:val="00A11C1B"/>
    <w:rsid w:val="00A12937"/>
    <w:rsid w:val="00A16F47"/>
    <w:rsid w:val="00A17E1D"/>
    <w:rsid w:val="00A2139A"/>
    <w:rsid w:val="00A23AA6"/>
    <w:rsid w:val="00A30F32"/>
    <w:rsid w:val="00A32276"/>
    <w:rsid w:val="00A33919"/>
    <w:rsid w:val="00A347B7"/>
    <w:rsid w:val="00A353BC"/>
    <w:rsid w:val="00A36100"/>
    <w:rsid w:val="00A42BE5"/>
    <w:rsid w:val="00A443E7"/>
    <w:rsid w:val="00A453CC"/>
    <w:rsid w:val="00A46045"/>
    <w:rsid w:val="00A47A16"/>
    <w:rsid w:val="00A517B1"/>
    <w:rsid w:val="00A5304F"/>
    <w:rsid w:val="00A53148"/>
    <w:rsid w:val="00A5482B"/>
    <w:rsid w:val="00A60D71"/>
    <w:rsid w:val="00A60DFC"/>
    <w:rsid w:val="00A71457"/>
    <w:rsid w:val="00A717B5"/>
    <w:rsid w:val="00A76DF9"/>
    <w:rsid w:val="00A77C57"/>
    <w:rsid w:val="00A80639"/>
    <w:rsid w:val="00A81FB9"/>
    <w:rsid w:val="00A836E1"/>
    <w:rsid w:val="00A855D7"/>
    <w:rsid w:val="00A917D5"/>
    <w:rsid w:val="00A95DD5"/>
    <w:rsid w:val="00A9605B"/>
    <w:rsid w:val="00AA1B41"/>
    <w:rsid w:val="00AA2793"/>
    <w:rsid w:val="00AA3099"/>
    <w:rsid w:val="00AA6B01"/>
    <w:rsid w:val="00AB186F"/>
    <w:rsid w:val="00AB18CD"/>
    <w:rsid w:val="00AB768D"/>
    <w:rsid w:val="00AC3EA9"/>
    <w:rsid w:val="00AD030C"/>
    <w:rsid w:val="00AD176F"/>
    <w:rsid w:val="00AD1EAB"/>
    <w:rsid w:val="00AD3103"/>
    <w:rsid w:val="00AE4185"/>
    <w:rsid w:val="00AE7CE7"/>
    <w:rsid w:val="00AF5975"/>
    <w:rsid w:val="00AF6B9E"/>
    <w:rsid w:val="00AF76A9"/>
    <w:rsid w:val="00B02CB1"/>
    <w:rsid w:val="00B03D1F"/>
    <w:rsid w:val="00B045B1"/>
    <w:rsid w:val="00B134E9"/>
    <w:rsid w:val="00B15CFA"/>
    <w:rsid w:val="00B16FB4"/>
    <w:rsid w:val="00B21C9C"/>
    <w:rsid w:val="00B21F85"/>
    <w:rsid w:val="00B327FF"/>
    <w:rsid w:val="00B33107"/>
    <w:rsid w:val="00B33DDD"/>
    <w:rsid w:val="00B35809"/>
    <w:rsid w:val="00B36A5B"/>
    <w:rsid w:val="00B402BA"/>
    <w:rsid w:val="00B4171C"/>
    <w:rsid w:val="00B43778"/>
    <w:rsid w:val="00B440D6"/>
    <w:rsid w:val="00B45D0F"/>
    <w:rsid w:val="00B5151B"/>
    <w:rsid w:val="00B53AF3"/>
    <w:rsid w:val="00B55959"/>
    <w:rsid w:val="00B55ED7"/>
    <w:rsid w:val="00B561A3"/>
    <w:rsid w:val="00B628AD"/>
    <w:rsid w:val="00B657F7"/>
    <w:rsid w:val="00B71872"/>
    <w:rsid w:val="00B72A55"/>
    <w:rsid w:val="00B7316F"/>
    <w:rsid w:val="00B7593D"/>
    <w:rsid w:val="00B77F22"/>
    <w:rsid w:val="00B77F98"/>
    <w:rsid w:val="00B90EA2"/>
    <w:rsid w:val="00B93C97"/>
    <w:rsid w:val="00B94C51"/>
    <w:rsid w:val="00B963BA"/>
    <w:rsid w:val="00BA56CC"/>
    <w:rsid w:val="00BA5970"/>
    <w:rsid w:val="00BA640A"/>
    <w:rsid w:val="00BB0D2A"/>
    <w:rsid w:val="00BC0D26"/>
    <w:rsid w:val="00BC518E"/>
    <w:rsid w:val="00BD310B"/>
    <w:rsid w:val="00BD480E"/>
    <w:rsid w:val="00BE1F5E"/>
    <w:rsid w:val="00BE544C"/>
    <w:rsid w:val="00BE6663"/>
    <w:rsid w:val="00BE7573"/>
    <w:rsid w:val="00BF6E4C"/>
    <w:rsid w:val="00C019B7"/>
    <w:rsid w:val="00C03818"/>
    <w:rsid w:val="00C03E6C"/>
    <w:rsid w:val="00C04956"/>
    <w:rsid w:val="00C07E04"/>
    <w:rsid w:val="00C10C14"/>
    <w:rsid w:val="00C116CC"/>
    <w:rsid w:val="00C12DCE"/>
    <w:rsid w:val="00C14524"/>
    <w:rsid w:val="00C14A04"/>
    <w:rsid w:val="00C17DB4"/>
    <w:rsid w:val="00C22283"/>
    <w:rsid w:val="00C22481"/>
    <w:rsid w:val="00C23C73"/>
    <w:rsid w:val="00C252A7"/>
    <w:rsid w:val="00C25910"/>
    <w:rsid w:val="00C269DF"/>
    <w:rsid w:val="00C270F9"/>
    <w:rsid w:val="00C314B2"/>
    <w:rsid w:val="00C32CE2"/>
    <w:rsid w:val="00C341DE"/>
    <w:rsid w:val="00C379CE"/>
    <w:rsid w:val="00C409FB"/>
    <w:rsid w:val="00C41A86"/>
    <w:rsid w:val="00C44C0D"/>
    <w:rsid w:val="00C4515A"/>
    <w:rsid w:val="00C5017E"/>
    <w:rsid w:val="00C51B0A"/>
    <w:rsid w:val="00C535D9"/>
    <w:rsid w:val="00C53B82"/>
    <w:rsid w:val="00C5525B"/>
    <w:rsid w:val="00C55D54"/>
    <w:rsid w:val="00C56B3F"/>
    <w:rsid w:val="00C61115"/>
    <w:rsid w:val="00C64B72"/>
    <w:rsid w:val="00C720BA"/>
    <w:rsid w:val="00C755D4"/>
    <w:rsid w:val="00C90B11"/>
    <w:rsid w:val="00C916A1"/>
    <w:rsid w:val="00C925D1"/>
    <w:rsid w:val="00C93372"/>
    <w:rsid w:val="00C9380E"/>
    <w:rsid w:val="00C93FB4"/>
    <w:rsid w:val="00C96AA2"/>
    <w:rsid w:val="00C976DD"/>
    <w:rsid w:val="00CA0634"/>
    <w:rsid w:val="00CA7ED5"/>
    <w:rsid w:val="00CB0A83"/>
    <w:rsid w:val="00CB1511"/>
    <w:rsid w:val="00CB36F6"/>
    <w:rsid w:val="00CB6186"/>
    <w:rsid w:val="00CB7C5D"/>
    <w:rsid w:val="00CC3044"/>
    <w:rsid w:val="00CC50BE"/>
    <w:rsid w:val="00CC586F"/>
    <w:rsid w:val="00CC65C4"/>
    <w:rsid w:val="00CC6867"/>
    <w:rsid w:val="00CC770D"/>
    <w:rsid w:val="00CC771E"/>
    <w:rsid w:val="00CD0A75"/>
    <w:rsid w:val="00CD3503"/>
    <w:rsid w:val="00CD5FB7"/>
    <w:rsid w:val="00CD72FE"/>
    <w:rsid w:val="00CE5E7E"/>
    <w:rsid w:val="00CE6154"/>
    <w:rsid w:val="00CF544C"/>
    <w:rsid w:val="00CF5CB6"/>
    <w:rsid w:val="00CF7E80"/>
    <w:rsid w:val="00D0378B"/>
    <w:rsid w:val="00D05128"/>
    <w:rsid w:val="00D06D79"/>
    <w:rsid w:val="00D07A25"/>
    <w:rsid w:val="00D10FA1"/>
    <w:rsid w:val="00D14010"/>
    <w:rsid w:val="00D158D5"/>
    <w:rsid w:val="00D15AC6"/>
    <w:rsid w:val="00D164CA"/>
    <w:rsid w:val="00D2064C"/>
    <w:rsid w:val="00D226C5"/>
    <w:rsid w:val="00D23D49"/>
    <w:rsid w:val="00D3048E"/>
    <w:rsid w:val="00D3303A"/>
    <w:rsid w:val="00D33163"/>
    <w:rsid w:val="00D35307"/>
    <w:rsid w:val="00D4086B"/>
    <w:rsid w:val="00D46641"/>
    <w:rsid w:val="00D51199"/>
    <w:rsid w:val="00D5261D"/>
    <w:rsid w:val="00D5621B"/>
    <w:rsid w:val="00D575DC"/>
    <w:rsid w:val="00D602F3"/>
    <w:rsid w:val="00D62746"/>
    <w:rsid w:val="00D62DB9"/>
    <w:rsid w:val="00D62F99"/>
    <w:rsid w:val="00D631ED"/>
    <w:rsid w:val="00D642BE"/>
    <w:rsid w:val="00D65CAE"/>
    <w:rsid w:val="00D70082"/>
    <w:rsid w:val="00D70475"/>
    <w:rsid w:val="00D71C19"/>
    <w:rsid w:val="00D729CE"/>
    <w:rsid w:val="00D72F7B"/>
    <w:rsid w:val="00D75FA7"/>
    <w:rsid w:val="00D77AA6"/>
    <w:rsid w:val="00D82D02"/>
    <w:rsid w:val="00D83248"/>
    <w:rsid w:val="00D840FD"/>
    <w:rsid w:val="00D84101"/>
    <w:rsid w:val="00D873CD"/>
    <w:rsid w:val="00D929EC"/>
    <w:rsid w:val="00D96DD6"/>
    <w:rsid w:val="00D978CD"/>
    <w:rsid w:val="00DA415B"/>
    <w:rsid w:val="00DA543D"/>
    <w:rsid w:val="00DA6F8E"/>
    <w:rsid w:val="00DB0541"/>
    <w:rsid w:val="00DB1F6C"/>
    <w:rsid w:val="00DB44F6"/>
    <w:rsid w:val="00DB6A79"/>
    <w:rsid w:val="00DC2152"/>
    <w:rsid w:val="00DC3045"/>
    <w:rsid w:val="00DC66D7"/>
    <w:rsid w:val="00DD5361"/>
    <w:rsid w:val="00DD71FA"/>
    <w:rsid w:val="00DE0665"/>
    <w:rsid w:val="00DE11B2"/>
    <w:rsid w:val="00DE45D8"/>
    <w:rsid w:val="00DF3C41"/>
    <w:rsid w:val="00DF3D90"/>
    <w:rsid w:val="00DF50EF"/>
    <w:rsid w:val="00DF5858"/>
    <w:rsid w:val="00DF5B5E"/>
    <w:rsid w:val="00DF7A00"/>
    <w:rsid w:val="00E01285"/>
    <w:rsid w:val="00E016C2"/>
    <w:rsid w:val="00E060C5"/>
    <w:rsid w:val="00E061BD"/>
    <w:rsid w:val="00E06FDE"/>
    <w:rsid w:val="00E076B7"/>
    <w:rsid w:val="00E076FC"/>
    <w:rsid w:val="00E24CF2"/>
    <w:rsid w:val="00E33526"/>
    <w:rsid w:val="00E3465A"/>
    <w:rsid w:val="00E355AF"/>
    <w:rsid w:val="00E3776C"/>
    <w:rsid w:val="00E40DFE"/>
    <w:rsid w:val="00E501F5"/>
    <w:rsid w:val="00E5080D"/>
    <w:rsid w:val="00E51988"/>
    <w:rsid w:val="00E519C3"/>
    <w:rsid w:val="00E5231A"/>
    <w:rsid w:val="00E54EDA"/>
    <w:rsid w:val="00E5620E"/>
    <w:rsid w:val="00E618FC"/>
    <w:rsid w:val="00E62CED"/>
    <w:rsid w:val="00E7077D"/>
    <w:rsid w:val="00E70935"/>
    <w:rsid w:val="00E76FB6"/>
    <w:rsid w:val="00E807AD"/>
    <w:rsid w:val="00E866A6"/>
    <w:rsid w:val="00E8757A"/>
    <w:rsid w:val="00E900D9"/>
    <w:rsid w:val="00E90D87"/>
    <w:rsid w:val="00E91FF1"/>
    <w:rsid w:val="00E93D8D"/>
    <w:rsid w:val="00E94329"/>
    <w:rsid w:val="00E96A8F"/>
    <w:rsid w:val="00EA3DF8"/>
    <w:rsid w:val="00EA78D4"/>
    <w:rsid w:val="00EB24F6"/>
    <w:rsid w:val="00EB45D4"/>
    <w:rsid w:val="00EB50A1"/>
    <w:rsid w:val="00EB526D"/>
    <w:rsid w:val="00EB5344"/>
    <w:rsid w:val="00EB6979"/>
    <w:rsid w:val="00EB7CBC"/>
    <w:rsid w:val="00EB7F32"/>
    <w:rsid w:val="00EC4C44"/>
    <w:rsid w:val="00EC4C73"/>
    <w:rsid w:val="00EC5E19"/>
    <w:rsid w:val="00ED00CB"/>
    <w:rsid w:val="00ED0DED"/>
    <w:rsid w:val="00ED3463"/>
    <w:rsid w:val="00ED4395"/>
    <w:rsid w:val="00ED5A62"/>
    <w:rsid w:val="00ED7162"/>
    <w:rsid w:val="00ED78E8"/>
    <w:rsid w:val="00EE53CB"/>
    <w:rsid w:val="00EE563C"/>
    <w:rsid w:val="00EE6D56"/>
    <w:rsid w:val="00EE724A"/>
    <w:rsid w:val="00EE72A6"/>
    <w:rsid w:val="00EF0048"/>
    <w:rsid w:val="00EF0B66"/>
    <w:rsid w:val="00EF2546"/>
    <w:rsid w:val="00EF2BF2"/>
    <w:rsid w:val="00EF4948"/>
    <w:rsid w:val="00EF4BDE"/>
    <w:rsid w:val="00EF5A41"/>
    <w:rsid w:val="00EF6A00"/>
    <w:rsid w:val="00EF6EA6"/>
    <w:rsid w:val="00F00652"/>
    <w:rsid w:val="00F0249A"/>
    <w:rsid w:val="00F05FF7"/>
    <w:rsid w:val="00F11840"/>
    <w:rsid w:val="00F133B4"/>
    <w:rsid w:val="00F25461"/>
    <w:rsid w:val="00F25AEF"/>
    <w:rsid w:val="00F335C6"/>
    <w:rsid w:val="00F418CE"/>
    <w:rsid w:val="00F44256"/>
    <w:rsid w:val="00F448AC"/>
    <w:rsid w:val="00F469EF"/>
    <w:rsid w:val="00F47C67"/>
    <w:rsid w:val="00F51DCF"/>
    <w:rsid w:val="00F54C68"/>
    <w:rsid w:val="00F56674"/>
    <w:rsid w:val="00F56DAF"/>
    <w:rsid w:val="00F60102"/>
    <w:rsid w:val="00F67653"/>
    <w:rsid w:val="00F74C75"/>
    <w:rsid w:val="00F75FE7"/>
    <w:rsid w:val="00F761B7"/>
    <w:rsid w:val="00F8259C"/>
    <w:rsid w:val="00F83CFB"/>
    <w:rsid w:val="00F84E94"/>
    <w:rsid w:val="00F862B6"/>
    <w:rsid w:val="00F9661D"/>
    <w:rsid w:val="00FA0B52"/>
    <w:rsid w:val="00FA1F0B"/>
    <w:rsid w:val="00FA2970"/>
    <w:rsid w:val="00FA3548"/>
    <w:rsid w:val="00FB05E8"/>
    <w:rsid w:val="00FB692C"/>
    <w:rsid w:val="00FB7CE3"/>
    <w:rsid w:val="00FC188F"/>
    <w:rsid w:val="00FC28BC"/>
    <w:rsid w:val="00FC3752"/>
    <w:rsid w:val="00FC4F5A"/>
    <w:rsid w:val="00FC63AF"/>
    <w:rsid w:val="00FD1AA0"/>
    <w:rsid w:val="00FD2253"/>
    <w:rsid w:val="00FD41E6"/>
    <w:rsid w:val="00FD7204"/>
    <w:rsid w:val="00FE116E"/>
    <w:rsid w:val="00FE479E"/>
    <w:rsid w:val="00FE69EC"/>
    <w:rsid w:val="00FF4282"/>
    <w:rsid w:val="00FF4D4B"/>
    <w:rsid w:val="00FF6171"/>
    <w:rsid w:val="00FF6CAA"/>
    <w:rsid w:val="00FF747B"/>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85D3D"/>
    <w:pPr>
      <w:spacing w:after="0" w:line="240" w:lineRule="auto"/>
    </w:pPr>
    <w:rPr>
      <w:rFonts w:ascii="Verdana" w:eastAsia="Verdana" w:hAnsi="Verdana" w:cs="Times New Roman"/>
      <w:sz w:val="15"/>
      <w:szCs w:val="16"/>
      <w:lang w:eastAsia="fr-FR"/>
    </w:rPr>
  </w:style>
  <w:style w:type="paragraph" w:styleId="Titre1">
    <w:name w:val="heading 1"/>
    <w:basedOn w:val="Normal"/>
    <w:next w:val="Normal"/>
    <w:link w:val="Titre1Car"/>
    <w:qFormat/>
    <w:rsid w:val="00AA6B01"/>
    <w:pPr>
      <w:keepNext/>
      <w:numPr>
        <w:numId w:val="1"/>
      </w:numPr>
      <w:suppressAutoHyphens/>
      <w:spacing w:before="240" w:after="60"/>
      <w:outlineLvl w:val="0"/>
    </w:pPr>
    <w:rPr>
      <w:rFonts w:ascii="Arial" w:eastAsia="Times New Roman" w:hAnsi="Arial" w:cs="Arial"/>
      <w:b/>
      <w:bCs/>
      <w:kern w:val="1"/>
      <w:sz w:val="32"/>
      <w:szCs w:val="32"/>
      <w:lang w:eastAsia="ar-SA"/>
    </w:rPr>
  </w:style>
  <w:style w:type="paragraph" w:styleId="Titre4">
    <w:name w:val="heading 4"/>
    <w:basedOn w:val="Normal"/>
    <w:next w:val="Normal"/>
    <w:link w:val="Titre4Car"/>
    <w:qFormat/>
    <w:rsid w:val="00AA6B01"/>
    <w:pPr>
      <w:keepNext/>
      <w:numPr>
        <w:ilvl w:val="3"/>
        <w:numId w:val="1"/>
      </w:numPr>
      <w:suppressAutoHyphens/>
      <w:jc w:val="center"/>
      <w:outlineLvl w:val="3"/>
    </w:pPr>
    <w:rPr>
      <w:rFonts w:ascii="Arial" w:eastAsia="Times New Roman" w:hAnsi="Arial" w:cs="Arial"/>
      <w:b/>
      <w:bCs/>
      <w:color w:val="000000"/>
      <w:sz w:val="20"/>
      <w:szCs w:val="20"/>
      <w:lang w:eastAsia="ar-SA"/>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Normalcentr2">
    <w:name w:val="Normal centré2"/>
    <w:basedOn w:val="Normal"/>
    <w:rsid w:val="00C41A86"/>
    <w:pPr>
      <w:suppressAutoHyphens/>
      <w:ind w:left="1440" w:right="1332"/>
      <w:jc w:val="both"/>
    </w:pPr>
    <w:rPr>
      <w:rFonts w:ascii="Footlight MT Light" w:eastAsia="Times New Roman" w:hAnsi="Footlight MT Light"/>
      <w:sz w:val="24"/>
      <w:szCs w:val="24"/>
      <w:lang w:eastAsia="ar-SA"/>
    </w:rPr>
  </w:style>
  <w:style w:type="paragraph" w:customStyle="1" w:styleId="Retraitcorpsdetexte32">
    <w:name w:val="Retrait corps de texte 32"/>
    <w:basedOn w:val="Normal"/>
    <w:rsid w:val="00C41A86"/>
    <w:pPr>
      <w:suppressAutoHyphens/>
      <w:ind w:right="-285" w:firstLine="540"/>
      <w:jc w:val="both"/>
    </w:pPr>
    <w:rPr>
      <w:rFonts w:ascii="Footlight MT Light" w:eastAsia="Times New Roman" w:hAnsi="Footlight MT Light"/>
      <w:sz w:val="24"/>
      <w:szCs w:val="24"/>
      <w:lang w:eastAsia="ar-SA"/>
    </w:rPr>
  </w:style>
  <w:style w:type="paragraph" w:styleId="Textedebulles">
    <w:name w:val="Balloon Text"/>
    <w:basedOn w:val="Normal"/>
    <w:link w:val="TextedebullesCar"/>
    <w:uiPriority w:val="99"/>
    <w:semiHidden/>
    <w:unhideWhenUsed/>
    <w:rsid w:val="0081114E"/>
    <w:rPr>
      <w:rFonts w:ascii="Tahoma" w:hAnsi="Tahoma" w:cs="Tahoma"/>
      <w:sz w:val="16"/>
    </w:rPr>
  </w:style>
  <w:style w:type="character" w:customStyle="1" w:styleId="TextedebullesCar">
    <w:name w:val="Texte de bulles Car"/>
    <w:basedOn w:val="Policepardfaut"/>
    <w:link w:val="Textedebulles"/>
    <w:uiPriority w:val="99"/>
    <w:semiHidden/>
    <w:rsid w:val="0081114E"/>
    <w:rPr>
      <w:rFonts w:ascii="Tahoma" w:eastAsia="Verdana" w:hAnsi="Tahoma" w:cs="Tahoma"/>
      <w:sz w:val="16"/>
      <w:szCs w:val="16"/>
      <w:lang w:eastAsia="fr-FR"/>
    </w:rPr>
  </w:style>
  <w:style w:type="paragraph" w:customStyle="1" w:styleId="Retraitcorpsdetexte31">
    <w:name w:val="Retrait corps de texte 31"/>
    <w:basedOn w:val="Normal"/>
    <w:rsid w:val="0081114E"/>
    <w:pPr>
      <w:suppressAutoHyphens/>
      <w:ind w:right="-285" w:firstLine="540"/>
      <w:jc w:val="both"/>
    </w:pPr>
    <w:rPr>
      <w:rFonts w:ascii="Footlight MT Light" w:eastAsia="Times New Roman" w:hAnsi="Footlight MT Light"/>
      <w:sz w:val="24"/>
      <w:szCs w:val="24"/>
      <w:lang w:eastAsia="ar-SA"/>
    </w:rPr>
  </w:style>
  <w:style w:type="paragraph" w:customStyle="1" w:styleId="Retraitcorpsdetexte33">
    <w:name w:val="Retrait corps de texte 33"/>
    <w:basedOn w:val="Normal"/>
    <w:uiPriority w:val="99"/>
    <w:rsid w:val="00D3048E"/>
    <w:pPr>
      <w:suppressAutoHyphens/>
      <w:ind w:right="-285" w:firstLine="540"/>
      <w:jc w:val="both"/>
    </w:pPr>
    <w:rPr>
      <w:rFonts w:ascii="Footlight MT Light" w:eastAsia="Times New Roman" w:hAnsi="Footlight MT Light"/>
      <w:sz w:val="24"/>
      <w:szCs w:val="24"/>
      <w:lang w:eastAsia="ar-SA"/>
    </w:rPr>
  </w:style>
  <w:style w:type="paragraph" w:styleId="NormalWeb">
    <w:name w:val="Normal (Web)"/>
    <w:basedOn w:val="Normal"/>
    <w:rsid w:val="00D3048E"/>
    <w:pPr>
      <w:spacing w:before="100" w:beforeAutospacing="1" w:after="119"/>
    </w:pPr>
    <w:rPr>
      <w:rFonts w:ascii="Times New Roman" w:eastAsia="Times New Roman" w:hAnsi="Times New Roman"/>
      <w:sz w:val="24"/>
      <w:szCs w:val="24"/>
    </w:rPr>
  </w:style>
  <w:style w:type="paragraph" w:customStyle="1" w:styleId="AL-F">
    <w:name w:val="AL-F"/>
    <w:rsid w:val="00D3048E"/>
    <w:pPr>
      <w:widowControl w:val="0"/>
      <w:autoSpaceDE w:val="0"/>
      <w:autoSpaceDN w:val="0"/>
      <w:adjustRightInd w:val="0"/>
      <w:spacing w:after="0" w:line="240" w:lineRule="auto"/>
    </w:pPr>
    <w:rPr>
      <w:rFonts w:ascii="Verdana" w:eastAsia="Times New Roman" w:hAnsi="Verdana" w:cs="Verdana"/>
      <w:b/>
      <w:bCs/>
      <w:sz w:val="24"/>
      <w:szCs w:val="24"/>
      <w:lang w:eastAsia="fr-FR"/>
    </w:rPr>
  </w:style>
  <w:style w:type="paragraph" w:styleId="Paragraphedeliste">
    <w:name w:val="List Paragraph"/>
    <w:basedOn w:val="Normal"/>
    <w:uiPriority w:val="34"/>
    <w:qFormat/>
    <w:rsid w:val="00D3048E"/>
    <w:pPr>
      <w:suppressAutoHyphens/>
      <w:ind w:left="720"/>
      <w:contextualSpacing/>
    </w:pPr>
    <w:rPr>
      <w:rFonts w:ascii="Times New Roman" w:eastAsia="Times New Roman" w:hAnsi="Times New Roman"/>
      <w:sz w:val="24"/>
      <w:szCs w:val="24"/>
      <w:lang w:eastAsia="ar-SA"/>
    </w:rPr>
  </w:style>
  <w:style w:type="paragraph" w:customStyle="1" w:styleId="Retraitcorpsdetexte34">
    <w:name w:val="Retrait corps de texte 34"/>
    <w:basedOn w:val="Normal"/>
    <w:rsid w:val="002F0C1F"/>
    <w:pPr>
      <w:suppressAutoHyphens/>
      <w:ind w:right="-285" w:firstLine="540"/>
      <w:jc w:val="both"/>
    </w:pPr>
    <w:rPr>
      <w:rFonts w:ascii="Footlight MT Light" w:eastAsia="Times New Roman" w:hAnsi="Footlight MT Light"/>
      <w:sz w:val="24"/>
      <w:szCs w:val="24"/>
      <w:lang w:eastAsia="ar-SA"/>
    </w:rPr>
  </w:style>
  <w:style w:type="table" w:styleId="Grilledutableau">
    <w:name w:val="Table Grid"/>
    <w:basedOn w:val="TableauNormal"/>
    <w:uiPriority w:val="39"/>
    <w:rsid w:val="00370C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etraitcorpsdetexte36">
    <w:name w:val="Retrait corps de texte 36"/>
    <w:basedOn w:val="Normal"/>
    <w:rsid w:val="002C4708"/>
    <w:pPr>
      <w:suppressAutoHyphens/>
      <w:ind w:right="-285" w:firstLine="540"/>
      <w:jc w:val="both"/>
    </w:pPr>
    <w:rPr>
      <w:rFonts w:ascii="Footlight MT Light" w:eastAsia="Times New Roman" w:hAnsi="Footlight MT Light"/>
      <w:sz w:val="24"/>
      <w:szCs w:val="24"/>
      <w:lang w:eastAsia="ar-SA"/>
    </w:rPr>
  </w:style>
  <w:style w:type="paragraph" w:customStyle="1" w:styleId="Retraitcorpsdetexte35">
    <w:name w:val="Retrait corps de texte 35"/>
    <w:basedOn w:val="Normal"/>
    <w:rsid w:val="005E5D0D"/>
    <w:pPr>
      <w:suppressAutoHyphens/>
      <w:ind w:right="-285" w:firstLine="540"/>
      <w:jc w:val="both"/>
    </w:pPr>
    <w:rPr>
      <w:rFonts w:ascii="Footlight MT Light" w:eastAsia="Times New Roman" w:hAnsi="Footlight MT Light"/>
      <w:sz w:val="24"/>
      <w:szCs w:val="24"/>
      <w:lang w:eastAsia="ar-SA"/>
    </w:rPr>
  </w:style>
  <w:style w:type="paragraph" w:customStyle="1" w:styleId="Retraitcorpsdetexte37">
    <w:name w:val="Retrait corps de texte 37"/>
    <w:basedOn w:val="Normal"/>
    <w:rsid w:val="0007031A"/>
    <w:pPr>
      <w:suppressAutoHyphens/>
      <w:ind w:right="-285" w:firstLine="540"/>
      <w:jc w:val="both"/>
    </w:pPr>
    <w:rPr>
      <w:rFonts w:ascii="Footlight MT Light" w:eastAsia="Times New Roman" w:hAnsi="Footlight MT Light"/>
      <w:sz w:val="24"/>
      <w:szCs w:val="24"/>
      <w:lang w:eastAsia="ar-SA"/>
    </w:rPr>
  </w:style>
  <w:style w:type="paragraph" w:customStyle="1" w:styleId="Retraitcorpsdetexte38">
    <w:name w:val="Retrait corps de texte 38"/>
    <w:basedOn w:val="Normal"/>
    <w:rsid w:val="00C14524"/>
    <w:pPr>
      <w:suppressAutoHyphens/>
      <w:ind w:right="-285" w:firstLine="540"/>
      <w:jc w:val="both"/>
    </w:pPr>
    <w:rPr>
      <w:rFonts w:ascii="Footlight MT Light" w:eastAsia="Times New Roman" w:hAnsi="Footlight MT Light"/>
      <w:sz w:val="24"/>
      <w:szCs w:val="24"/>
      <w:lang w:eastAsia="ar-SA"/>
    </w:rPr>
  </w:style>
  <w:style w:type="paragraph" w:customStyle="1" w:styleId="Default">
    <w:name w:val="Default"/>
    <w:rsid w:val="00AD3103"/>
    <w:pPr>
      <w:autoSpaceDE w:val="0"/>
      <w:autoSpaceDN w:val="0"/>
      <w:adjustRightInd w:val="0"/>
      <w:spacing w:after="0" w:line="240" w:lineRule="auto"/>
    </w:pPr>
    <w:rPr>
      <w:rFonts w:ascii="Times New Roman" w:hAnsi="Times New Roman" w:cs="Times New Roman"/>
      <w:color w:val="000000"/>
      <w:sz w:val="24"/>
      <w:szCs w:val="24"/>
    </w:rPr>
  </w:style>
  <w:style w:type="paragraph" w:styleId="Textebrut">
    <w:name w:val="Plain Text"/>
    <w:basedOn w:val="Normal"/>
    <w:link w:val="TextebrutCar"/>
    <w:uiPriority w:val="99"/>
    <w:semiHidden/>
    <w:unhideWhenUsed/>
    <w:rsid w:val="00A5482B"/>
    <w:rPr>
      <w:rFonts w:ascii="Calibri" w:eastAsiaTheme="minorHAnsi" w:hAnsi="Calibri" w:cstheme="minorBidi"/>
      <w:sz w:val="22"/>
      <w:szCs w:val="21"/>
      <w:lang w:eastAsia="en-US"/>
    </w:rPr>
  </w:style>
  <w:style w:type="character" w:customStyle="1" w:styleId="TextebrutCar">
    <w:name w:val="Texte brut Car"/>
    <w:basedOn w:val="Policepardfaut"/>
    <w:link w:val="Textebrut"/>
    <w:uiPriority w:val="99"/>
    <w:semiHidden/>
    <w:rsid w:val="00A5482B"/>
    <w:rPr>
      <w:rFonts w:ascii="Calibri" w:hAnsi="Calibri"/>
      <w:szCs w:val="21"/>
    </w:rPr>
  </w:style>
  <w:style w:type="paragraph" w:customStyle="1" w:styleId="Retraitcorpsdetexte39">
    <w:name w:val="Retrait corps de texte 39"/>
    <w:basedOn w:val="Normal"/>
    <w:rsid w:val="002615D4"/>
    <w:pPr>
      <w:suppressAutoHyphens/>
      <w:ind w:right="-285" w:firstLine="540"/>
      <w:jc w:val="both"/>
    </w:pPr>
    <w:rPr>
      <w:rFonts w:ascii="Footlight MT Light" w:eastAsia="Times New Roman" w:hAnsi="Footlight MT Light"/>
      <w:sz w:val="24"/>
      <w:szCs w:val="24"/>
      <w:lang w:eastAsia="ar-SA"/>
    </w:rPr>
  </w:style>
  <w:style w:type="paragraph" w:customStyle="1" w:styleId="VuConsidrant">
    <w:name w:val="Vu.Considérant"/>
    <w:basedOn w:val="Normal"/>
    <w:rsid w:val="00EF6EA6"/>
    <w:pPr>
      <w:autoSpaceDE w:val="0"/>
      <w:autoSpaceDN w:val="0"/>
      <w:spacing w:after="140"/>
      <w:jc w:val="both"/>
    </w:pPr>
    <w:rPr>
      <w:rFonts w:ascii="Arial" w:eastAsia="Times New Roman" w:hAnsi="Arial" w:cs="Arial"/>
      <w:sz w:val="20"/>
      <w:szCs w:val="20"/>
    </w:rPr>
  </w:style>
  <w:style w:type="paragraph" w:styleId="Retraitcorpsdetexte2">
    <w:name w:val="Body Text Indent 2"/>
    <w:basedOn w:val="Normal"/>
    <w:link w:val="Retraitcorpsdetexte2Car"/>
    <w:uiPriority w:val="99"/>
    <w:unhideWhenUsed/>
    <w:rsid w:val="00487A5F"/>
    <w:pPr>
      <w:suppressAutoHyphens/>
      <w:spacing w:after="120" w:line="480" w:lineRule="auto"/>
      <w:ind w:left="283"/>
    </w:pPr>
    <w:rPr>
      <w:rFonts w:ascii="Times New Roman" w:eastAsia="Times New Roman" w:hAnsi="Times New Roman"/>
      <w:sz w:val="24"/>
      <w:szCs w:val="24"/>
      <w:lang w:eastAsia="ar-SA"/>
    </w:rPr>
  </w:style>
  <w:style w:type="character" w:customStyle="1" w:styleId="Retraitcorpsdetexte2Car">
    <w:name w:val="Retrait corps de texte 2 Car"/>
    <w:basedOn w:val="Policepardfaut"/>
    <w:link w:val="Retraitcorpsdetexte2"/>
    <w:uiPriority w:val="99"/>
    <w:rsid w:val="00487A5F"/>
    <w:rPr>
      <w:rFonts w:ascii="Times New Roman" w:eastAsia="Times New Roman" w:hAnsi="Times New Roman" w:cs="Times New Roman"/>
      <w:sz w:val="24"/>
      <w:szCs w:val="24"/>
      <w:lang w:eastAsia="ar-SA"/>
    </w:rPr>
  </w:style>
  <w:style w:type="paragraph" w:styleId="Corpsdetexte">
    <w:name w:val="Body Text"/>
    <w:basedOn w:val="Normal"/>
    <w:link w:val="CorpsdetexteCar"/>
    <w:uiPriority w:val="99"/>
    <w:semiHidden/>
    <w:unhideWhenUsed/>
    <w:rsid w:val="003C2EFE"/>
    <w:pPr>
      <w:spacing w:after="120"/>
    </w:pPr>
  </w:style>
  <w:style w:type="character" w:customStyle="1" w:styleId="CorpsdetexteCar">
    <w:name w:val="Corps de texte Car"/>
    <w:basedOn w:val="Policepardfaut"/>
    <w:link w:val="Corpsdetexte"/>
    <w:uiPriority w:val="99"/>
    <w:semiHidden/>
    <w:rsid w:val="003C2EFE"/>
    <w:rPr>
      <w:rFonts w:ascii="Verdana" w:eastAsia="Verdana" w:hAnsi="Verdana" w:cs="Times New Roman"/>
      <w:sz w:val="15"/>
      <w:szCs w:val="16"/>
      <w:lang w:eastAsia="fr-FR"/>
    </w:rPr>
  </w:style>
  <w:style w:type="paragraph" w:styleId="Corpsdetexte2">
    <w:name w:val="Body Text 2"/>
    <w:basedOn w:val="Normal"/>
    <w:link w:val="Corpsdetexte2Car"/>
    <w:uiPriority w:val="99"/>
    <w:semiHidden/>
    <w:unhideWhenUsed/>
    <w:rsid w:val="003C2EFE"/>
    <w:pPr>
      <w:spacing w:after="120" w:line="480" w:lineRule="auto"/>
    </w:pPr>
  </w:style>
  <w:style w:type="character" w:customStyle="1" w:styleId="Corpsdetexte2Car">
    <w:name w:val="Corps de texte 2 Car"/>
    <w:basedOn w:val="Policepardfaut"/>
    <w:link w:val="Corpsdetexte2"/>
    <w:uiPriority w:val="99"/>
    <w:semiHidden/>
    <w:rsid w:val="003C2EFE"/>
    <w:rPr>
      <w:rFonts w:ascii="Verdana" w:eastAsia="Verdana" w:hAnsi="Verdana" w:cs="Times New Roman"/>
      <w:sz w:val="15"/>
      <w:szCs w:val="16"/>
      <w:lang w:eastAsia="fr-FR"/>
    </w:rPr>
  </w:style>
  <w:style w:type="paragraph" w:customStyle="1" w:styleId="TEXTE">
    <w:name w:val="TEXTE"/>
    <w:basedOn w:val="Normal"/>
    <w:rsid w:val="003C2EFE"/>
    <w:pPr>
      <w:spacing w:before="200" w:after="100"/>
      <w:ind w:left="426"/>
      <w:jc w:val="both"/>
    </w:pPr>
    <w:rPr>
      <w:rFonts w:ascii="Times New Roman" w:eastAsia="Times New Roman" w:hAnsi="Times New Roman"/>
      <w:sz w:val="22"/>
      <w:szCs w:val="20"/>
    </w:rPr>
  </w:style>
  <w:style w:type="paragraph" w:customStyle="1" w:styleId="Retraitcorpsdetexte310">
    <w:name w:val="Retrait corps de texte 310"/>
    <w:basedOn w:val="Normal"/>
    <w:rsid w:val="00FB05E8"/>
    <w:pPr>
      <w:suppressAutoHyphens/>
      <w:ind w:right="-285" w:firstLine="540"/>
      <w:jc w:val="both"/>
    </w:pPr>
    <w:rPr>
      <w:rFonts w:ascii="Footlight MT Light" w:eastAsia="Times New Roman" w:hAnsi="Footlight MT Light"/>
      <w:sz w:val="24"/>
      <w:szCs w:val="24"/>
      <w:lang w:eastAsia="ar-SA"/>
    </w:rPr>
  </w:style>
  <w:style w:type="paragraph" w:customStyle="1" w:styleId="Retraitcorpsdetexte311">
    <w:name w:val="Retrait corps de texte 311"/>
    <w:basedOn w:val="Normal"/>
    <w:rsid w:val="007A20AC"/>
    <w:pPr>
      <w:suppressAutoHyphens/>
      <w:ind w:right="-285" w:firstLine="540"/>
      <w:jc w:val="both"/>
    </w:pPr>
    <w:rPr>
      <w:rFonts w:ascii="Footlight MT Light" w:eastAsia="Times New Roman" w:hAnsi="Footlight MT Light"/>
      <w:sz w:val="24"/>
      <w:szCs w:val="24"/>
      <w:lang w:eastAsia="ar-SA"/>
    </w:rPr>
  </w:style>
  <w:style w:type="paragraph" w:customStyle="1" w:styleId="default0">
    <w:name w:val="default"/>
    <w:basedOn w:val="Normal"/>
    <w:rsid w:val="00CA7ED5"/>
    <w:pPr>
      <w:spacing w:before="100" w:beforeAutospacing="1" w:after="100" w:afterAutospacing="1"/>
    </w:pPr>
    <w:rPr>
      <w:rFonts w:ascii="Times New Roman" w:eastAsia="Times New Roman" w:hAnsi="Times New Roman"/>
      <w:sz w:val="24"/>
      <w:szCs w:val="24"/>
    </w:rPr>
  </w:style>
  <w:style w:type="paragraph" w:customStyle="1" w:styleId="Retraitcorpsdetexte312">
    <w:name w:val="Retrait corps de texte 312"/>
    <w:basedOn w:val="Normal"/>
    <w:rsid w:val="001A768D"/>
    <w:pPr>
      <w:suppressAutoHyphens/>
      <w:ind w:right="-285" w:firstLine="540"/>
      <w:jc w:val="both"/>
    </w:pPr>
    <w:rPr>
      <w:rFonts w:ascii="Footlight MT Light" w:eastAsia="Times New Roman" w:hAnsi="Footlight MT Light"/>
      <w:sz w:val="24"/>
      <w:szCs w:val="24"/>
      <w:lang w:eastAsia="ar-SA"/>
    </w:rPr>
  </w:style>
  <w:style w:type="paragraph" w:customStyle="1" w:styleId="Retraitcorpsdetexte313">
    <w:name w:val="Retrait corps de texte 313"/>
    <w:basedOn w:val="Normal"/>
    <w:rsid w:val="009B6FF3"/>
    <w:pPr>
      <w:suppressAutoHyphens/>
      <w:ind w:right="-285" w:firstLine="540"/>
      <w:jc w:val="both"/>
    </w:pPr>
    <w:rPr>
      <w:rFonts w:ascii="Footlight MT Light" w:eastAsia="Times New Roman" w:hAnsi="Footlight MT Light"/>
      <w:sz w:val="24"/>
      <w:szCs w:val="24"/>
      <w:lang w:eastAsia="ar-SA"/>
    </w:rPr>
  </w:style>
  <w:style w:type="paragraph" w:styleId="En-tte">
    <w:name w:val="header"/>
    <w:basedOn w:val="Normal"/>
    <w:link w:val="En-tteCar"/>
    <w:uiPriority w:val="99"/>
    <w:semiHidden/>
    <w:unhideWhenUsed/>
    <w:rsid w:val="000738DA"/>
    <w:pPr>
      <w:tabs>
        <w:tab w:val="center" w:pos="4536"/>
        <w:tab w:val="right" w:pos="9072"/>
      </w:tabs>
    </w:pPr>
  </w:style>
  <w:style w:type="character" w:customStyle="1" w:styleId="En-tteCar">
    <w:name w:val="En-tête Car"/>
    <w:basedOn w:val="Policepardfaut"/>
    <w:link w:val="En-tte"/>
    <w:uiPriority w:val="99"/>
    <w:semiHidden/>
    <w:rsid w:val="000738DA"/>
    <w:rPr>
      <w:rFonts w:ascii="Verdana" w:eastAsia="Verdana" w:hAnsi="Verdana" w:cs="Times New Roman"/>
      <w:sz w:val="15"/>
      <w:szCs w:val="16"/>
      <w:lang w:eastAsia="fr-FR"/>
    </w:rPr>
  </w:style>
  <w:style w:type="paragraph" w:styleId="Pieddepage">
    <w:name w:val="footer"/>
    <w:basedOn w:val="Normal"/>
    <w:link w:val="PieddepageCar"/>
    <w:uiPriority w:val="99"/>
    <w:unhideWhenUsed/>
    <w:rsid w:val="000738DA"/>
    <w:pPr>
      <w:tabs>
        <w:tab w:val="center" w:pos="4536"/>
        <w:tab w:val="right" w:pos="9072"/>
      </w:tabs>
    </w:pPr>
  </w:style>
  <w:style w:type="character" w:customStyle="1" w:styleId="PieddepageCar">
    <w:name w:val="Pied de page Car"/>
    <w:basedOn w:val="Policepardfaut"/>
    <w:link w:val="Pieddepage"/>
    <w:uiPriority w:val="99"/>
    <w:rsid w:val="000738DA"/>
    <w:rPr>
      <w:rFonts w:ascii="Verdana" w:eastAsia="Verdana" w:hAnsi="Verdana" w:cs="Times New Roman"/>
      <w:sz w:val="15"/>
      <w:szCs w:val="16"/>
      <w:lang w:eastAsia="fr-FR"/>
    </w:rPr>
  </w:style>
  <w:style w:type="paragraph" w:customStyle="1" w:styleId="Retraitcorpsdetexte314">
    <w:name w:val="Retrait corps de texte 314"/>
    <w:basedOn w:val="Normal"/>
    <w:rsid w:val="00F448AC"/>
    <w:pPr>
      <w:suppressAutoHyphens/>
      <w:ind w:right="-285" w:firstLine="540"/>
      <w:jc w:val="both"/>
    </w:pPr>
    <w:rPr>
      <w:rFonts w:ascii="Footlight MT Light" w:eastAsia="Times New Roman" w:hAnsi="Footlight MT Light"/>
      <w:sz w:val="24"/>
      <w:szCs w:val="24"/>
      <w:lang w:eastAsia="ar-SA"/>
    </w:rPr>
  </w:style>
  <w:style w:type="character" w:customStyle="1" w:styleId="Titre1Car">
    <w:name w:val="Titre 1 Car"/>
    <w:basedOn w:val="Policepardfaut"/>
    <w:link w:val="Titre1"/>
    <w:rsid w:val="00AA6B01"/>
    <w:rPr>
      <w:rFonts w:ascii="Arial" w:eastAsia="Times New Roman" w:hAnsi="Arial" w:cs="Arial"/>
      <w:b/>
      <w:bCs/>
      <w:kern w:val="1"/>
      <w:sz w:val="32"/>
      <w:szCs w:val="32"/>
      <w:lang w:eastAsia="ar-SA"/>
    </w:rPr>
  </w:style>
  <w:style w:type="character" w:customStyle="1" w:styleId="Titre4Car">
    <w:name w:val="Titre 4 Car"/>
    <w:basedOn w:val="Policepardfaut"/>
    <w:link w:val="Titre4"/>
    <w:rsid w:val="00AA6B01"/>
    <w:rPr>
      <w:rFonts w:ascii="Arial" w:eastAsia="Times New Roman" w:hAnsi="Arial" w:cs="Arial"/>
      <w:b/>
      <w:bCs/>
      <w:color w:val="000000"/>
      <w:sz w:val="20"/>
      <w:szCs w:val="20"/>
      <w:lang w:eastAsia="ar-SA"/>
    </w:rPr>
  </w:style>
  <w:style w:type="paragraph" w:customStyle="1" w:styleId="Retraitcorpsdetexte315">
    <w:name w:val="Retrait corps de texte 315"/>
    <w:basedOn w:val="Normal"/>
    <w:rsid w:val="00192F27"/>
    <w:pPr>
      <w:suppressAutoHyphens/>
      <w:ind w:right="-285" w:firstLine="540"/>
      <w:jc w:val="both"/>
    </w:pPr>
    <w:rPr>
      <w:rFonts w:ascii="Footlight MT Light" w:eastAsia="Times New Roman" w:hAnsi="Footlight MT Light"/>
      <w:sz w:val="24"/>
      <w:szCs w:val="24"/>
      <w:lang w:eastAsia="ar-SA"/>
    </w:rPr>
  </w:style>
  <w:style w:type="character" w:styleId="lev">
    <w:name w:val="Strong"/>
    <w:basedOn w:val="Policepardfaut"/>
    <w:uiPriority w:val="22"/>
    <w:qFormat/>
    <w:rsid w:val="0022035D"/>
    <w:rPr>
      <w:b/>
      <w:bCs/>
    </w:rPr>
  </w:style>
  <w:style w:type="paragraph" w:customStyle="1" w:styleId="TexteRapport">
    <w:name w:val="TexteRapport"/>
    <w:basedOn w:val="Normal"/>
    <w:autoRedefine/>
    <w:rsid w:val="003839C1"/>
    <w:pPr>
      <w:overflowPunct w:val="0"/>
      <w:autoSpaceDE w:val="0"/>
      <w:autoSpaceDN w:val="0"/>
      <w:adjustRightInd w:val="0"/>
      <w:spacing w:after="240"/>
      <w:ind w:firstLine="709"/>
      <w:jc w:val="both"/>
      <w:textAlignment w:val="baseline"/>
    </w:pPr>
    <w:rPr>
      <w:rFonts w:ascii="Times New Roman" w:eastAsia="Times New Roman" w:hAnsi="Times New Roman"/>
      <w:sz w:val="24"/>
      <w:szCs w:val="24"/>
    </w:rPr>
  </w:style>
  <w:style w:type="paragraph" w:customStyle="1" w:styleId="DefaultParagraphFont1Char111Car">
    <w:name w:val="Default Paragraph Font1 Char111 Car"/>
    <w:basedOn w:val="Normal"/>
    <w:rsid w:val="0000290D"/>
    <w:pPr>
      <w:tabs>
        <w:tab w:val="left" w:pos="709"/>
      </w:tabs>
    </w:pPr>
    <w:rPr>
      <w:rFonts w:eastAsia="Times New Roman"/>
      <w:sz w:val="20"/>
      <w:szCs w:val="24"/>
      <w:lang w:val="pl-PL" w:eastAsia="pl-PL"/>
    </w:rPr>
  </w:style>
  <w:style w:type="table" w:customStyle="1" w:styleId="Grilledutableau1">
    <w:name w:val="Grille du tableau1"/>
    <w:basedOn w:val="TableauNormal"/>
    <w:next w:val="Grilledutableau"/>
    <w:uiPriority w:val="59"/>
    <w:rsid w:val="000C23D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lledutableau2">
    <w:name w:val="Grille du tableau2"/>
    <w:basedOn w:val="TableauNormal"/>
    <w:next w:val="Grilledutableau"/>
    <w:uiPriority w:val="59"/>
    <w:rsid w:val="003F234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85D3D"/>
    <w:pPr>
      <w:spacing w:after="0" w:line="240" w:lineRule="auto"/>
    </w:pPr>
    <w:rPr>
      <w:rFonts w:ascii="Verdana" w:eastAsia="Verdana" w:hAnsi="Verdana" w:cs="Times New Roman"/>
      <w:sz w:val="15"/>
      <w:szCs w:val="16"/>
      <w:lang w:eastAsia="fr-FR"/>
    </w:rPr>
  </w:style>
  <w:style w:type="paragraph" w:styleId="Titre1">
    <w:name w:val="heading 1"/>
    <w:basedOn w:val="Normal"/>
    <w:next w:val="Normal"/>
    <w:link w:val="Titre1Car"/>
    <w:qFormat/>
    <w:rsid w:val="00AA6B01"/>
    <w:pPr>
      <w:keepNext/>
      <w:numPr>
        <w:numId w:val="1"/>
      </w:numPr>
      <w:suppressAutoHyphens/>
      <w:spacing w:before="240" w:after="60"/>
      <w:outlineLvl w:val="0"/>
    </w:pPr>
    <w:rPr>
      <w:rFonts w:ascii="Arial" w:eastAsia="Times New Roman" w:hAnsi="Arial" w:cs="Arial"/>
      <w:b/>
      <w:bCs/>
      <w:kern w:val="1"/>
      <w:sz w:val="32"/>
      <w:szCs w:val="32"/>
      <w:lang w:eastAsia="ar-SA"/>
    </w:rPr>
  </w:style>
  <w:style w:type="paragraph" w:styleId="Titre4">
    <w:name w:val="heading 4"/>
    <w:basedOn w:val="Normal"/>
    <w:next w:val="Normal"/>
    <w:link w:val="Titre4Car"/>
    <w:qFormat/>
    <w:rsid w:val="00AA6B01"/>
    <w:pPr>
      <w:keepNext/>
      <w:numPr>
        <w:ilvl w:val="3"/>
        <w:numId w:val="1"/>
      </w:numPr>
      <w:suppressAutoHyphens/>
      <w:jc w:val="center"/>
      <w:outlineLvl w:val="3"/>
    </w:pPr>
    <w:rPr>
      <w:rFonts w:ascii="Arial" w:eastAsia="Times New Roman" w:hAnsi="Arial" w:cs="Arial"/>
      <w:b/>
      <w:bCs/>
      <w:color w:val="000000"/>
      <w:sz w:val="20"/>
      <w:szCs w:val="20"/>
      <w:lang w:eastAsia="ar-SA"/>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Normalcentr2">
    <w:name w:val="Normal centré2"/>
    <w:basedOn w:val="Normal"/>
    <w:rsid w:val="00C41A86"/>
    <w:pPr>
      <w:suppressAutoHyphens/>
      <w:ind w:left="1440" w:right="1332"/>
      <w:jc w:val="both"/>
    </w:pPr>
    <w:rPr>
      <w:rFonts w:ascii="Footlight MT Light" w:eastAsia="Times New Roman" w:hAnsi="Footlight MT Light"/>
      <w:sz w:val="24"/>
      <w:szCs w:val="24"/>
      <w:lang w:eastAsia="ar-SA"/>
    </w:rPr>
  </w:style>
  <w:style w:type="paragraph" w:customStyle="1" w:styleId="Retraitcorpsdetexte32">
    <w:name w:val="Retrait corps de texte 32"/>
    <w:basedOn w:val="Normal"/>
    <w:rsid w:val="00C41A86"/>
    <w:pPr>
      <w:suppressAutoHyphens/>
      <w:ind w:right="-285" w:firstLine="540"/>
      <w:jc w:val="both"/>
    </w:pPr>
    <w:rPr>
      <w:rFonts w:ascii="Footlight MT Light" w:eastAsia="Times New Roman" w:hAnsi="Footlight MT Light"/>
      <w:sz w:val="24"/>
      <w:szCs w:val="24"/>
      <w:lang w:eastAsia="ar-SA"/>
    </w:rPr>
  </w:style>
  <w:style w:type="paragraph" w:styleId="Textedebulles">
    <w:name w:val="Balloon Text"/>
    <w:basedOn w:val="Normal"/>
    <w:link w:val="TextedebullesCar"/>
    <w:uiPriority w:val="99"/>
    <w:semiHidden/>
    <w:unhideWhenUsed/>
    <w:rsid w:val="0081114E"/>
    <w:rPr>
      <w:rFonts w:ascii="Tahoma" w:hAnsi="Tahoma" w:cs="Tahoma"/>
      <w:sz w:val="16"/>
    </w:rPr>
  </w:style>
  <w:style w:type="character" w:customStyle="1" w:styleId="TextedebullesCar">
    <w:name w:val="Texte de bulles Car"/>
    <w:basedOn w:val="Policepardfaut"/>
    <w:link w:val="Textedebulles"/>
    <w:uiPriority w:val="99"/>
    <w:semiHidden/>
    <w:rsid w:val="0081114E"/>
    <w:rPr>
      <w:rFonts w:ascii="Tahoma" w:eastAsia="Verdana" w:hAnsi="Tahoma" w:cs="Tahoma"/>
      <w:sz w:val="16"/>
      <w:szCs w:val="16"/>
      <w:lang w:eastAsia="fr-FR"/>
    </w:rPr>
  </w:style>
  <w:style w:type="paragraph" w:customStyle="1" w:styleId="Retraitcorpsdetexte31">
    <w:name w:val="Retrait corps de texte 31"/>
    <w:basedOn w:val="Normal"/>
    <w:rsid w:val="0081114E"/>
    <w:pPr>
      <w:suppressAutoHyphens/>
      <w:ind w:right="-285" w:firstLine="540"/>
      <w:jc w:val="both"/>
    </w:pPr>
    <w:rPr>
      <w:rFonts w:ascii="Footlight MT Light" w:eastAsia="Times New Roman" w:hAnsi="Footlight MT Light"/>
      <w:sz w:val="24"/>
      <w:szCs w:val="24"/>
      <w:lang w:eastAsia="ar-SA"/>
    </w:rPr>
  </w:style>
  <w:style w:type="paragraph" w:customStyle="1" w:styleId="Retraitcorpsdetexte33">
    <w:name w:val="Retrait corps de texte 33"/>
    <w:basedOn w:val="Normal"/>
    <w:uiPriority w:val="99"/>
    <w:rsid w:val="00D3048E"/>
    <w:pPr>
      <w:suppressAutoHyphens/>
      <w:ind w:right="-285" w:firstLine="540"/>
      <w:jc w:val="both"/>
    </w:pPr>
    <w:rPr>
      <w:rFonts w:ascii="Footlight MT Light" w:eastAsia="Times New Roman" w:hAnsi="Footlight MT Light"/>
      <w:sz w:val="24"/>
      <w:szCs w:val="24"/>
      <w:lang w:eastAsia="ar-SA"/>
    </w:rPr>
  </w:style>
  <w:style w:type="paragraph" w:styleId="NormalWeb">
    <w:name w:val="Normal (Web)"/>
    <w:basedOn w:val="Normal"/>
    <w:rsid w:val="00D3048E"/>
    <w:pPr>
      <w:spacing w:before="100" w:beforeAutospacing="1" w:after="119"/>
    </w:pPr>
    <w:rPr>
      <w:rFonts w:ascii="Times New Roman" w:eastAsia="Times New Roman" w:hAnsi="Times New Roman"/>
      <w:sz w:val="24"/>
      <w:szCs w:val="24"/>
    </w:rPr>
  </w:style>
  <w:style w:type="paragraph" w:customStyle="1" w:styleId="AL-F">
    <w:name w:val="AL-F"/>
    <w:rsid w:val="00D3048E"/>
    <w:pPr>
      <w:widowControl w:val="0"/>
      <w:autoSpaceDE w:val="0"/>
      <w:autoSpaceDN w:val="0"/>
      <w:adjustRightInd w:val="0"/>
      <w:spacing w:after="0" w:line="240" w:lineRule="auto"/>
    </w:pPr>
    <w:rPr>
      <w:rFonts w:ascii="Verdana" w:eastAsia="Times New Roman" w:hAnsi="Verdana" w:cs="Verdana"/>
      <w:b/>
      <w:bCs/>
      <w:sz w:val="24"/>
      <w:szCs w:val="24"/>
      <w:lang w:eastAsia="fr-FR"/>
    </w:rPr>
  </w:style>
  <w:style w:type="paragraph" w:styleId="Paragraphedeliste">
    <w:name w:val="List Paragraph"/>
    <w:basedOn w:val="Normal"/>
    <w:uiPriority w:val="34"/>
    <w:qFormat/>
    <w:rsid w:val="00D3048E"/>
    <w:pPr>
      <w:suppressAutoHyphens/>
      <w:ind w:left="720"/>
      <w:contextualSpacing/>
    </w:pPr>
    <w:rPr>
      <w:rFonts w:ascii="Times New Roman" w:eastAsia="Times New Roman" w:hAnsi="Times New Roman"/>
      <w:sz w:val="24"/>
      <w:szCs w:val="24"/>
      <w:lang w:eastAsia="ar-SA"/>
    </w:rPr>
  </w:style>
  <w:style w:type="paragraph" w:customStyle="1" w:styleId="Retraitcorpsdetexte34">
    <w:name w:val="Retrait corps de texte 34"/>
    <w:basedOn w:val="Normal"/>
    <w:rsid w:val="002F0C1F"/>
    <w:pPr>
      <w:suppressAutoHyphens/>
      <w:ind w:right="-285" w:firstLine="540"/>
      <w:jc w:val="both"/>
    </w:pPr>
    <w:rPr>
      <w:rFonts w:ascii="Footlight MT Light" w:eastAsia="Times New Roman" w:hAnsi="Footlight MT Light"/>
      <w:sz w:val="24"/>
      <w:szCs w:val="24"/>
      <w:lang w:eastAsia="ar-SA"/>
    </w:rPr>
  </w:style>
  <w:style w:type="table" w:styleId="Grilledutableau">
    <w:name w:val="Table Grid"/>
    <w:basedOn w:val="TableauNormal"/>
    <w:uiPriority w:val="39"/>
    <w:rsid w:val="00370C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traitcorpsdetexte36">
    <w:name w:val="Retrait corps de texte 36"/>
    <w:basedOn w:val="Normal"/>
    <w:rsid w:val="002C4708"/>
    <w:pPr>
      <w:suppressAutoHyphens/>
      <w:ind w:right="-285" w:firstLine="540"/>
      <w:jc w:val="both"/>
    </w:pPr>
    <w:rPr>
      <w:rFonts w:ascii="Footlight MT Light" w:eastAsia="Times New Roman" w:hAnsi="Footlight MT Light"/>
      <w:sz w:val="24"/>
      <w:szCs w:val="24"/>
      <w:lang w:eastAsia="ar-SA"/>
    </w:rPr>
  </w:style>
  <w:style w:type="paragraph" w:customStyle="1" w:styleId="Retraitcorpsdetexte35">
    <w:name w:val="Retrait corps de texte 35"/>
    <w:basedOn w:val="Normal"/>
    <w:rsid w:val="005E5D0D"/>
    <w:pPr>
      <w:suppressAutoHyphens/>
      <w:ind w:right="-285" w:firstLine="540"/>
      <w:jc w:val="both"/>
    </w:pPr>
    <w:rPr>
      <w:rFonts w:ascii="Footlight MT Light" w:eastAsia="Times New Roman" w:hAnsi="Footlight MT Light"/>
      <w:sz w:val="24"/>
      <w:szCs w:val="24"/>
      <w:lang w:eastAsia="ar-SA"/>
    </w:rPr>
  </w:style>
  <w:style w:type="paragraph" w:customStyle="1" w:styleId="Retraitcorpsdetexte37">
    <w:name w:val="Retrait corps de texte 37"/>
    <w:basedOn w:val="Normal"/>
    <w:rsid w:val="0007031A"/>
    <w:pPr>
      <w:suppressAutoHyphens/>
      <w:ind w:right="-285" w:firstLine="540"/>
      <w:jc w:val="both"/>
    </w:pPr>
    <w:rPr>
      <w:rFonts w:ascii="Footlight MT Light" w:eastAsia="Times New Roman" w:hAnsi="Footlight MT Light"/>
      <w:sz w:val="24"/>
      <w:szCs w:val="24"/>
      <w:lang w:eastAsia="ar-SA"/>
    </w:rPr>
  </w:style>
  <w:style w:type="paragraph" w:customStyle="1" w:styleId="Retraitcorpsdetexte38">
    <w:name w:val="Retrait corps de texte 38"/>
    <w:basedOn w:val="Normal"/>
    <w:rsid w:val="00C14524"/>
    <w:pPr>
      <w:suppressAutoHyphens/>
      <w:ind w:right="-285" w:firstLine="540"/>
      <w:jc w:val="both"/>
    </w:pPr>
    <w:rPr>
      <w:rFonts w:ascii="Footlight MT Light" w:eastAsia="Times New Roman" w:hAnsi="Footlight MT Light"/>
      <w:sz w:val="24"/>
      <w:szCs w:val="24"/>
      <w:lang w:eastAsia="ar-SA"/>
    </w:rPr>
  </w:style>
  <w:style w:type="paragraph" w:customStyle="1" w:styleId="Default">
    <w:name w:val="Default"/>
    <w:rsid w:val="00AD3103"/>
    <w:pPr>
      <w:autoSpaceDE w:val="0"/>
      <w:autoSpaceDN w:val="0"/>
      <w:adjustRightInd w:val="0"/>
      <w:spacing w:after="0" w:line="240" w:lineRule="auto"/>
    </w:pPr>
    <w:rPr>
      <w:rFonts w:ascii="Times New Roman" w:hAnsi="Times New Roman" w:cs="Times New Roman"/>
      <w:color w:val="000000"/>
      <w:sz w:val="24"/>
      <w:szCs w:val="24"/>
    </w:rPr>
  </w:style>
  <w:style w:type="paragraph" w:styleId="Textebrut">
    <w:name w:val="Plain Text"/>
    <w:basedOn w:val="Normal"/>
    <w:link w:val="TextebrutCar"/>
    <w:uiPriority w:val="99"/>
    <w:semiHidden/>
    <w:unhideWhenUsed/>
    <w:rsid w:val="00A5482B"/>
    <w:rPr>
      <w:rFonts w:ascii="Calibri" w:eastAsiaTheme="minorHAnsi" w:hAnsi="Calibri" w:cstheme="minorBidi"/>
      <w:sz w:val="22"/>
      <w:szCs w:val="21"/>
      <w:lang w:eastAsia="en-US"/>
    </w:rPr>
  </w:style>
  <w:style w:type="character" w:customStyle="1" w:styleId="TextebrutCar">
    <w:name w:val="Texte brut Car"/>
    <w:basedOn w:val="Policepardfaut"/>
    <w:link w:val="Textebrut"/>
    <w:uiPriority w:val="99"/>
    <w:semiHidden/>
    <w:rsid w:val="00A5482B"/>
    <w:rPr>
      <w:rFonts w:ascii="Calibri" w:hAnsi="Calibri"/>
      <w:szCs w:val="21"/>
    </w:rPr>
  </w:style>
  <w:style w:type="paragraph" w:customStyle="1" w:styleId="Retraitcorpsdetexte39">
    <w:name w:val="Retrait corps de texte 39"/>
    <w:basedOn w:val="Normal"/>
    <w:rsid w:val="002615D4"/>
    <w:pPr>
      <w:suppressAutoHyphens/>
      <w:ind w:right="-285" w:firstLine="540"/>
      <w:jc w:val="both"/>
    </w:pPr>
    <w:rPr>
      <w:rFonts w:ascii="Footlight MT Light" w:eastAsia="Times New Roman" w:hAnsi="Footlight MT Light"/>
      <w:sz w:val="24"/>
      <w:szCs w:val="24"/>
      <w:lang w:eastAsia="ar-SA"/>
    </w:rPr>
  </w:style>
  <w:style w:type="paragraph" w:customStyle="1" w:styleId="VuConsidrant">
    <w:name w:val="Vu.Considérant"/>
    <w:basedOn w:val="Normal"/>
    <w:rsid w:val="00EF6EA6"/>
    <w:pPr>
      <w:autoSpaceDE w:val="0"/>
      <w:autoSpaceDN w:val="0"/>
      <w:spacing w:after="140"/>
      <w:jc w:val="both"/>
    </w:pPr>
    <w:rPr>
      <w:rFonts w:ascii="Arial" w:eastAsia="Times New Roman" w:hAnsi="Arial" w:cs="Arial"/>
      <w:sz w:val="20"/>
      <w:szCs w:val="20"/>
    </w:rPr>
  </w:style>
  <w:style w:type="paragraph" w:styleId="Retraitcorpsdetexte2">
    <w:name w:val="Body Text Indent 2"/>
    <w:basedOn w:val="Normal"/>
    <w:link w:val="Retraitcorpsdetexte2Car"/>
    <w:uiPriority w:val="99"/>
    <w:unhideWhenUsed/>
    <w:rsid w:val="00487A5F"/>
    <w:pPr>
      <w:suppressAutoHyphens/>
      <w:spacing w:after="120" w:line="480" w:lineRule="auto"/>
      <w:ind w:left="283"/>
    </w:pPr>
    <w:rPr>
      <w:rFonts w:ascii="Times New Roman" w:eastAsia="Times New Roman" w:hAnsi="Times New Roman"/>
      <w:sz w:val="24"/>
      <w:szCs w:val="24"/>
      <w:lang w:eastAsia="ar-SA"/>
    </w:rPr>
  </w:style>
  <w:style w:type="character" w:customStyle="1" w:styleId="Retraitcorpsdetexte2Car">
    <w:name w:val="Retrait corps de texte 2 Car"/>
    <w:basedOn w:val="Policepardfaut"/>
    <w:link w:val="Retraitcorpsdetexte2"/>
    <w:uiPriority w:val="99"/>
    <w:rsid w:val="00487A5F"/>
    <w:rPr>
      <w:rFonts w:ascii="Times New Roman" w:eastAsia="Times New Roman" w:hAnsi="Times New Roman" w:cs="Times New Roman"/>
      <w:sz w:val="24"/>
      <w:szCs w:val="24"/>
      <w:lang w:eastAsia="ar-SA"/>
    </w:rPr>
  </w:style>
  <w:style w:type="paragraph" w:styleId="Corpsdetexte">
    <w:name w:val="Body Text"/>
    <w:basedOn w:val="Normal"/>
    <w:link w:val="CorpsdetexteCar"/>
    <w:uiPriority w:val="99"/>
    <w:semiHidden/>
    <w:unhideWhenUsed/>
    <w:rsid w:val="003C2EFE"/>
    <w:pPr>
      <w:spacing w:after="120"/>
    </w:pPr>
  </w:style>
  <w:style w:type="character" w:customStyle="1" w:styleId="CorpsdetexteCar">
    <w:name w:val="Corps de texte Car"/>
    <w:basedOn w:val="Policepardfaut"/>
    <w:link w:val="Corpsdetexte"/>
    <w:uiPriority w:val="99"/>
    <w:semiHidden/>
    <w:rsid w:val="003C2EFE"/>
    <w:rPr>
      <w:rFonts w:ascii="Verdana" w:eastAsia="Verdana" w:hAnsi="Verdana" w:cs="Times New Roman"/>
      <w:sz w:val="15"/>
      <w:szCs w:val="16"/>
      <w:lang w:eastAsia="fr-FR"/>
    </w:rPr>
  </w:style>
  <w:style w:type="paragraph" w:styleId="Corpsdetexte2">
    <w:name w:val="Body Text 2"/>
    <w:basedOn w:val="Normal"/>
    <w:link w:val="Corpsdetexte2Car"/>
    <w:uiPriority w:val="99"/>
    <w:semiHidden/>
    <w:unhideWhenUsed/>
    <w:rsid w:val="003C2EFE"/>
    <w:pPr>
      <w:spacing w:after="120" w:line="480" w:lineRule="auto"/>
    </w:pPr>
  </w:style>
  <w:style w:type="character" w:customStyle="1" w:styleId="Corpsdetexte2Car">
    <w:name w:val="Corps de texte 2 Car"/>
    <w:basedOn w:val="Policepardfaut"/>
    <w:link w:val="Corpsdetexte2"/>
    <w:uiPriority w:val="99"/>
    <w:semiHidden/>
    <w:rsid w:val="003C2EFE"/>
    <w:rPr>
      <w:rFonts w:ascii="Verdana" w:eastAsia="Verdana" w:hAnsi="Verdana" w:cs="Times New Roman"/>
      <w:sz w:val="15"/>
      <w:szCs w:val="16"/>
      <w:lang w:eastAsia="fr-FR"/>
    </w:rPr>
  </w:style>
  <w:style w:type="paragraph" w:customStyle="1" w:styleId="TEXTE">
    <w:name w:val="TEXTE"/>
    <w:basedOn w:val="Normal"/>
    <w:rsid w:val="003C2EFE"/>
    <w:pPr>
      <w:spacing w:before="200" w:after="100"/>
      <w:ind w:left="426"/>
      <w:jc w:val="both"/>
    </w:pPr>
    <w:rPr>
      <w:rFonts w:ascii="Times New Roman" w:eastAsia="Times New Roman" w:hAnsi="Times New Roman"/>
      <w:sz w:val="22"/>
      <w:szCs w:val="20"/>
    </w:rPr>
  </w:style>
  <w:style w:type="paragraph" w:customStyle="1" w:styleId="Retraitcorpsdetexte310">
    <w:name w:val="Retrait corps de texte 310"/>
    <w:basedOn w:val="Normal"/>
    <w:rsid w:val="00FB05E8"/>
    <w:pPr>
      <w:suppressAutoHyphens/>
      <w:ind w:right="-285" w:firstLine="540"/>
      <w:jc w:val="both"/>
    </w:pPr>
    <w:rPr>
      <w:rFonts w:ascii="Footlight MT Light" w:eastAsia="Times New Roman" w:hAnsi="Footlight MT Light"/>
      <w:sz w:val="24"/>
      <w:szCs w:val="24"/>
      <w:lang w:eastAsia="ar-SA"/>
    </w:rPr>
  </w:style>
  <w:style w:type="paragraph" w:customStyle="1" w:styleId="Retraitcorpsdetexte311">
    <w:name w:val="Retrait corps de texte 311"/>
    <w:basedOn w:val="Normal"/>
    <w:rsid w:val="007A20AC"/>
    <w:pPr>
      <w:suppressAutoHyphens/>
      <w:ind w:right="-285" w:firstLine="540"/>
      <w:jc w:val="both"/>
    </w:pPr>
    <w:rPr>
      <w:rFonts w:ascii="Footlight MT Light" w:eastAsia="Times New Roman" w:hAnsi="Footlight MT Light"/>
      <w:sz w:val="24"/>
      <w:szCs w:val="24"/>
      <w:lang w:eastAsia="ar-SA"/>
    </w:rPr>
  </w:style>
  <w:style w:type="paragraph" w:customStyle="1" w:styleId="default0">
    <w:name w:val="default"/>
    <w:basedOn w:val="Normal"/>
    <w:rsid w:val="00CA7ED5"/>
    <w:pPr>
      <w:spacing w:before="100" w:beforeAutospacing="1" w:after="100" w:afterAutospacing="1"/>
    </w:pPr>
    <w:rPr>
      <w:rFonts w:ascii="Times New Roman" w:eastAsia="Times New Roman" w:hAnsi="Times New Roman"/>
      <w:sz w:val="24"/>
      <w:szCs w:val="24"/>
    </w:rPr>
  </w:style>
  <w:style w:type="paragraph" w:customStyle="1" w:styleId="Retraitcorpsdetexte312">
    <w:name w:val="Retrait corps de texte 312"/>
    <w:basedOn w:val="Normal"/>
    <w:rsid w:val="001A768D"/>
    <w:pPr>
      <w:suppressAutoHyphens/>
      <w:ind w:right="-285" w:firstLine="540"/>
      <w:jc w:val="both"/>
    </w:pPr>
    <w:rPr>
      <w:rFonts w:ascii="Footlight MT Light" w:eastAsia="Times New Roman" w:hAnsi="Footlight MT Light"/>
      <w:sz w:val="24"/>
      <w:szCs w:val="24"/>
      <w:lang w:eastAsia="ar-SA"/>
    </w:rPr>
  </w:style>
  <w:style w:type="paragraph" w:customStyle="1" w:styleId="Retraitcorpsdetexte313">
    <w:name w:val="Retrait corps de texte 313"/>
    <w:basedOn w:val="Normal"/>
    <w:rsid w:val="009B6FF3"/>
    <w:pPr>
      <w:suppressAutoHyphens/>
      <w:ind w:right="-285" w:firstLine="540"/>
      <w:jc w:val="both"/>
    </w:pPr>
    <w:rPr>
      <w:rFonts w:ascii="Footlight MT Light" w:eastAsia="Times New Roman" w:hAnsi="Footlight MT Light"/>
      <w:sz w:val="24"/>
      <w:szCs w:val="24"/>
      <w:lang w:eastAsia="ar-SA"/>
    </w:rPr>
  </w:style>
  <w:style w:type="paragraph" w:styleId="En-tte">
    <w:name w:val="header"/>
    <w:basedOn w:val="Normal"/>
    <w:link w:val="En-tteCar"/>
    <w:uiPriority w:val="99"/>
    <w:semiHidden/>
    <w:unhideWhenUsed/>
    <w:rsid w:val="000738DA"/>
    <w:pPr>
      <w:tabs>
        <w:tab w:val="center" w:pos="4536"/>
        <w:tab w:val="right" w:pos="9072"/>
      </w:tabs>
    </w:pPr>
  </w:style>
  <w:style w:type="character" w:customStyle="1" w:styleId="En-tteCar">
    <w:name w:val="En-tête Car"/>
    <w:basedOn w:val="Policepardfaut"/>
    <w:link w:val="En-tte"/>
    <w:uiPriority w:val="99"/>
    <w:semiHidden/>
    <w:rsid w:val="000738DA"/>
    <w:rPr>
      <w:rFonts w:ascii="Verdana" w:eastAsia="Verdana" w:hAnsi="Verdana" w:cs="Times New Roman"/>
      <w:sz w:val="15"/>
      <w:szCs w:val="16"/>
      <w:lang w:eastAsia="fr-FR"/>
    </w:rPr>
  </w:style>
  <w:style w:type="paragraph" w:styleId="Pieddepage">
    <w:name w:val="footer"/>
    <w:basedOn w:val="Normal"/>
    <w:link w:val="PieddepageCar"/>
    <w:uiPriority w:val="99"/>
    <w:unhideWhenUsed/>
    <w:rsid w:val="000738DA"/>
    <w:pPr>
      <w:tabs>
        <w:tab w:val="center" w:pos="4536"/>
        <w:tab w:val="right" w:pos="9072"/>
      </w:tabs>
    </w:pPr>
  </w:style>
  <w:style w:type="character" w:customStyle="1" w:styleId="PieddepageCar">
    <w:name w:val="Pied de page Car"/>
    <w:basedOn w:val="Policepardfaut"/>
    <w:link w:val="Pieddepage"/>
    <w:uiPriority w:val="99"/>
    <w:rsid w:val="000738DA"/>
    <w:rPr>
      <w:rFonts w:ascii="Verdana" w:eastAsia="Verdana" w:hAnsi="Verdana" w:cs="Times New Roman"/>
      <w:sz w:val="15"/>
      <w:szCs w:val="16"/>
      <w:lang w:eastAsia="fr-FR"/>
    </w:rPr>
  </w:style>
  <w:style w:type="paragraph" w:customStyle="1" w:styleId="Retraitcorpsdetexte314">
    <w:name w:val="Retrait corps de texte 314"/>
    <w:basedOn w:val="Normal"/>
    <w:rsid w:val="00F448AC"/>
    <w:pPr>
      <w:suppressAutoHyphens/>
      <w:ind w:right="-285" w:firstLine="540"/>
      <w:jc w:val="both"/>
    </w:pPr>
    <w:rPr>
      <w:rFonts w:ascii="Footlight MT Light" w:eastAsia="Times New Roman" w:hAnsi="Footlight MT Light"/>
      <w:sz w:val="24"/>
      <w:szCs w:val="24"/>
      <w:lang w:eastAsia="ar-SA"/>
    </w:rPr>
  </w:style>
  <w:style w:type="character" w:customStyle="1" w:styleId="Titre1Car">
    <w:name w:val="Titre 1 Car"/>
    <w:basedOn w:val="Policepardfaut"/>
    <w:link w:val="Titre1"/>
    <w:rsid w:val="00AA6B01"/>
    <w:rPr>
      <w:rFonts w:ascii="Arial" w:eastAsia="Times New Roman" w:hAnsi="Arial" w:cs="Arial"/>
      <w:b/>
      <w:bCs/>
      <w:kern w:val="1"/>
      <w:sz w:val="32"/>
      <w:szCs w:val="32"/>
      <w:lang w:eastAsia="ar-SA"/>
    </w:rPr>
  </w:style>
  <w:style w:type="character" w:customStyle="1" w:styleId="Titre4Car">
    <w:name w:val="Titre 4 Car"/>
    <w:basedOn w:val="Policepardfaut"/>
    <w:link w:val="Titre4"/>
    <w:rsid w:val="00AA6B01"/>
    <w:rPr>
      <w:rFonts w:ascii="Arial" w:eastAsia="Times New Roman" w:hAnsi="Arial" w:cs="Arial"/>
      <w:b/>
      <w:bCs/>
      <w:color w:val="000000"/>
      <w:sz w:val="20"/>
      <w:szCs w:val="20"/>
      <w:lang w:eastAsia="ar-SA"/>
    </w:rPr>
  </w:style>
  <w:style w:type="paragraph" w:customStyle="1" w:styleId="Retraitcorpsdetexte315">
    <w:name w:val="Retrait corps de texte 315"/>
    <w:basedOn w:val="Normal"/>
    <w:rsid w:val="00192F27"/>
    <w:pPr>
      <w:suppressAutoHyphens/>
      <w:ind w:right="-285" w:firstLine="540"/>
      <w:jc w:val="both"/>
    </w:pPr>
    <w:rPr>
      <w:rFonts w:ascii="Footlight MT Light" w:eastAsia="Times New Roman" w:hAnsi="Footlight MT Light"/>
      <w:sz w:val="24"/>
      <w:szCs w:val="24"/>
      <w:lang w:eastAsia="ar-SA"/>
    </w:rPr>
  </w:style>
  <w:style w:type="character" w:styleId="lev">
    <w:name w:val="Strong"/>
    <w:basedOn w:val="Policepardfaut"/>
    <w:uiPriority w:val="22"/>
    <w:qFormat/>
    <w:rsid w:val="0022035D"/>
    <w:rPr>
      <w:b/>
      <w:bCs/>
    </w:rPr>
  </w:style>
  <w:style w:type="paragraph" w:customStyle="1" w:styleId="TexteRapport">
    <w:name w:val="TexteRapport"/>
    <w:basedOn w:val="Normal"/>
    <w:autoRedefine/>
    <w:rsid w:val="003839C1"/>
    <w:pPr>
      <w:overflowPunct w:val="0"/>
      <w:autoSpaceDE w:val="0"/>
      <w:autoSpaceDN w:val="0"/>
      <w:adjustRightInd w:val="0"/>
      <w:spacing w:after="240"/>
      <w:ind w:firstLine="709"/>
      <w:jc w:val="both"/>
      <w:textAlignment w:val="baseline"/>
    </w:pPr>
    <w:rPr>
      <w:rFonts w:ascii="Times New Roman" w:eastAsia="Times New Roman" w:hAnsi="Times New Roman"/>
      <w:sz w:val="24"/>
      <w:szCs w:val="24"/>
    </w:rPr>
  </w:style>
  <w:style w:type="paragraph" w:customStyle="1" w:styleId="DefaultParagraphFont1Char111Car">
    <w:name w:val="Default Paragraph Font1 Char111 Car"/>
    <w:basedOn w:val="Normal"/>
    <w:rsid w:val="0000290D"/>
    <w:pPr>
      <w:tabs>
        <w:tab w:val="left" w:pos="709"/>
      </w:tabs>
    </w:pPr>
    <w:rPr>
      <w:rFonts w:eastAsia="Times New Roman"/>
      <w:sz w:val="20"/>
      <w:szCs w:val="24"/>
      <w:lang w:val="pl-PL" w:eastAsia="pl-PL"/>
    </w:rPr>
  </w:style>
  <w:style w:type="table" w:customStyle="1" w:styleId="Grilledutableau1">
    <w:name w:val="Grille du tableau1"/>
    <w:basedOn w:val="TableauNormal"/>
    <w:next w:val="Grilledutableau"/>
    <w:uiPriority w:val="59"/>
    <w:rsid w:val="000C23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
    <w:name w:val="Grille du tableau2"/>
    <w:basedOn w:val="TableauNormal"/>
    <w:next w:val="Grilledutableau"/>
    <w:uiPriority w:val="59"/>
    <w:rsid w:val="003F23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r="http://schemas.openxmlformats.org/officeDocument/2006/relationships" xmlns:w="http://schemas.openxmlformats.org/wordprocessingml/2006/main">
  <w:divs>
    <w:div w:id="76904376">
      <w:bodyDiv w:val="1"/>
      <w:marLeft w:val="0"/>
      <w:marRight w:val="0"/>
      <w:marTop w:val="0"/>
      <w:marBottom w:val="0"/>
      <w:divBdr>
        <w:top w:val="none" w:sz="0" w:space="0" w:color="auto"/>
        <w:left w:val="none" w:sz="0" w:space="0" w:color="auto"/>
        <w:bottom w:val="none" w:sz="0" w:space="0" w:color="auto"/>
        <w:right w:val="none" w:sz="0" w:space="0" w:color="auto"/>
      </w:divBdr>
    </w:div>
    <w:div w:id="142894103">
      <w:bodyDiv w:val="1"/>
      <w:marLeft w:val="0"/>
      <w:marRight w:val="0"/>
      <w:marTop w:val="0"/>
      <w:marBottom w:val="0"/>
      <w:divBdr>
        <w:top w:val="none" w:sz="0" w:space="0" w:color="auto"/>
        <w:left w:val="none" w:sz="0" w:space="0" w:color="auto"/>
        <w:bottom w:val="none" w:sz="0" w:space="0" w:color="auto"/>
        <w:right w:val="none" w:sz="0" w:space="0" w:color="auto"/>
      </w:divBdr>
      <w:divsChild>
        <w:div w:id="968558099">
          <w:marLeft w:val="0"/>
          <w:marRight w:val="0"/>
          <w:marTop w:val="0"/>
          <w:marBottom w:val="0"/>
          <w:divBdr>
            <w:top w:val="none" w:sz="0" w:space="0" w:color="auto"/>
            <w:left w:val="none" w:sz="0" w:space="0" w:color="auto"/>
            <w:bottom w:val="none" w:sz="0" w:space="0" w:color="auto"/>
            <w:right w:val="none" w:sz="0" w:space="0" w:color="auto"/>
          </w:divBdr>
          <w:divsChild>
            <w:div w:id="1585992604">
              <w:marLeft w:val="0"/>
              <w:marRight w:val="0"/>
              <w:marTop w:val="0"/>
              <w:marBottom w:val="0"/>
              <w:divBdr>
                <w:top w:val="none" w:sz="0" w:space="0" w:color="auto"/>
                <w:left w:val="none" w:sz="0" w:space="0" w:color="auto"/>
                <w:bottom w:val="none" w:sz="0" w:space="0" w:color="auto"/>
                <w:right w:val="none" w:sz="0" w:space="0" w:color="auto"/>
              </w:divBdr>
              <w:divsChild>
                <w:div w:id="1257061846">
                  <w:marLeft w:val="0"/>
                  <w:marRight w:val="0"/>
                  <w:marTop w:val="0"/>
                  <w:marBottom w:val="0"/>
                  <w:divBdr>
                    <w:top w:val="none" w:sz="0" w:space="0" w:color="auto"/>
                    <w:left w:val="none" w:sz="0" w:space="0" w:color="auto"/>
                    <w:bottom w:val="none" w:sz="0" w:space="0" w:color="auto"/>
                    <w:right w:val="none" w:sz="0" w:space="0" w:color="auto"/>
                  </w:divBdr>
                  <w:divsChild>
                    <w:div w:id="1847596189">
                      <w:marLeft w:val="0"/>
                      <w:marRight w:val="0"/>
                      <w:marTop w:val="0"/>
                      <w:marBottom w:val="0"/>
                      <w:divBdr>
                        <w:top w:val="none" w:sz="0" w:space="0" w:color="auto"/>
                        <w:left w:val="none" w:sz="0" w:space="0" w:color="auto"/>
                        <w:bottom w:val="none" w:sz="0" w:space="0" w:color="auto"/>
                        <w:right w:val="none" w:sz="0" w:space="0" w:color="auto"/>
                      </w:divBdr>
                      <w:divsChild>
                        <w:div w:id="755370498">
                          <w:marLeft w:val="0"/>
                          <w:marRight w:val="0"/>
                          <w:marTop w:val="0"/>
                          <w:marBottom w:val="0"/>
                          <w:divBdr>
                            <w:top w:val="none" w:sz="0" w:space="0" w:color="auto"/>
                            <w:left w:val="none" w:sz="0" w:space="0" w:color="auto"/>
                            <w:bottom w:val="none" w:sz="0" w:space="0" w:color="auto"/>
                            <w:right w:val="none" w:sz="0" w:space="0" w:color="auto"/>
                          </w:divBdr>
                          <w:divsChild>
                            <w:div w:id="156458515">
                              <w:marLeft w:val="0"/>
                              <w:marRight w:val="0"/>
                              <w:marTop w:val="0"/>
                              <w:marBottom w:val="0"/>
                              <w:divBdr>
                                <w:top w:val="none" w:sz="0" w:space="0" w:color="auto"/>
                                <w:left w:val="none" w:sz="0" w:space="0" w:color="auto"/>
                                <w:bottom w:val="none" w:sz="0" w:space="0" w:color="auto"/>
                                <w:right w:val="none" w:sz="0" w:space="0" w:color="auto"/>
                              </w:divBdr>
                              <w:divsChild>
                                <w:div w:id="1671593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3476848">
      <w:bodyDiv w:val="1"/>
      <w:marLeft w:val="0"/>
      <w:marRight w:val="0"/>
      <w:marTop w:val="0"/>
      <w:marBottom w:val="0"/>
      <w:divBdr>
        <w:top w:val="none" w:sz="0" w:space="0" w:color="auto"/>
        <w:left w:val="none" w:sz="0" w:space="0" w:color="auto"/>
        <w:bottom w:val="none" w:sz="0" w:space="0" w:color="auto"/>
        <w:right w:val="none" w:sz="0" w:space="0" w:color="auto"/>
      </w:divBdr>
    </w:div>
    <w:div w:id="196360147">
      <w:bodyDiv w:val="1"/>
      <w:marLeft w:val="0"/>
      <w:marRight w:val="0"/>
      <w:marTop w:val="0"/>
      <w:marBottom w:val="0"/>
      <w:divBdr>
        <w:top w:val="none" w:sz="0" w:space="0" w:color="auto"/>
        <w:left w:val="none" w:sz="0" w:space="0" w:color="auto"/>
        <w:bottom w:val="none" w:sz="0" w:space="0" w:color="auto"/>
        <w:right w:val="none" w:sz="0" w:space="0" w:color="auto"/>
      </w:divBdr>
    </w:div>
    <w:div w:id="225378998">
      <w:bodyDiv w:val="1"/>
      <w:marLeft w:val="0"/>
      <w:marRight w:val="0"/>
      <w:marTop w:val="0"/>
      <w:marBottom w:val="0"/>
      <w:divBdr>
        <w:top w:val="none" w:sz="0" w:space="0" w:color="auto"/>
        <w:left w:val="none" w:sz="0" w:space="0" w:color="auto"/>
        <w:bottom w:val="none" w:sz="0" w:space="0" w:color="auto"/>
        <w:right w:val="none" w:sz="0" w:space="0" w:color="auto"/>
      </w:divBdr>
    </w:div>
    <w:div w:id="227501477">
      <w:bodyDiv w:val="1"/>
      <w:marLeft w:val="0"/>
      <w:marRight w:val="0"/>
      <w:marTop w:val="0"/>
      <w:marBottom w:val="0"/>
      <w:divBdr>
        <w:top w:val="none" w:sz="0" w:space="0" w:color="auto"/>
        <w:left w:val="none" w:sz="0" w:space="0" w:color="auto"/>
        <w:bottom w:val="none" w:sz="0" w:space="0" w:color="auto"/>
        <w:right w:val="none" w:sz="0" w:space="0" w:color="auto"/>
      </w:divBdr>
      <w:divsChild>
        <w:div w:id="659503840">
          <w:marLeft w:val="0"/>
          <w:marRight w:val="0"/>
          <w:marTop w:val="0"/>
          <w:marBottom w:val="0"/>
          <w:divBdr>
            <w:top w:val="none" w:sz="0" w:space="0" w:color="auto"/>
            <w:left w:val="none" w:sz="0" w:space="0" w:color="auto"/>
            <w:bottom w:val="none" w:sz="0" w:space="0" w:color="auto"/>
            <w:right w:val="none" w:sz="0" w:space="0" w:color="auto"/>
          </w:divBdr>
          <w:divsChild>
            <w:div w:id="1537039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901398">
      <w:bodyDiv w:val="1"/>
      <w:marLeft w:val="0"/>
      <w:marRight w:val="0"/>
      <w:marTop w:val="0"/>
      <w:marBottom w:val="0"/>
      <w:divBdr>
        <w:top w:val="none" w:sz="0" w:space="0" w:color="auto"/>
        <w:left w:val="none" w:sz="0" w:space="0" w:color="auto"/>
        <w:bottom w:val="none" w:sz="0" w:space="0" w:color="auto"/>
        <w:right w:val="none" w:sz="0" w:space="0" w:color="auto"/>
      </w:divBdr>
    </w:div>
    <w:div w:id="281765539">
      <w:bodyDiv w:val="1"/>
      <w:marLeft w:val="0"/>
      <w:marRight w:val="0"/>
      <w:marTop w:val="0"/>
      <w:marBottom w:val="0"/>
      <w:divBdr>
        <w:top w:val="none" w:sz="0" w:space="0" w:color="auto"/>
        <w:left w:val="none" w:sz="0" w:space="0" w:color="auto"/>
        <w:bottom w:val="none" w:sz="0" w:space="0" w:color="auto"/>
        <w:right w:val="none" w:sz="0" w:space="0" w:color="auto"/>
      </w:divBdr>
    </w:div>
    <w:div w:id="347409657">
      <w:bodyDiv w:val="1"/>
      <w:marLeft w:val="0"/>
      <w:marRight w:val="0"/>
      <w:marTop w:val="0"/>
      <w:marBottom w:val="0"/>
      <w:divBdr>
        <w:top w:val="none" w:sz="0" w:space="0" w:color="auto"/>
        <w:left w:val="none" w:sz="0" w:space="0" w:color="auto"/>
        <w:bottom w:val="none" w:sz="0" w:space="0" w:color="auto"/>
        <w:right w:val="none" w:sz="0" w:space="0" w:color="auto"/>
      </w:divBdr>
    </w:div>
    <w:div w:id="372273831">
      <w:bodyDiv w:val="1"/>
      <w:marLeft w:val="0"/>
      <w:marRight w:val="0"/>
      <w:marTop w:val="0"/>
      <w:marBottom w:val="0"/>
      <w:divBdr>
        <w:top w:val="none" w:sz="0" w:space="0" w:color="auto"/>
        <w:left w:val="none" w:sz="0" w:space="0" w:color="auto"/>
        <w:bottom w:val="none" w:sz="0" w:space="0" w:color="auto"/>
        <w:right w:val="none" w:sz="0" w:space="0" w:color="auto"/>
      </w:divBdr>
    </w:div>
    <w:div w:id="384178117">
      <w:bodyDiv w:val="1"/>
      <w:marLeft w:val="0"/>
      <w:marRight w:val="0"/>
      <w:marTop w:val="0"/>
      <w:marBottom w:val="0"/>
      <w:divBdr>
        <w:top w:val="none" w:sz="0" w:space="0" w:color="auto"/>
        <w:left w:val="none" w:sz="0" w:space="0" w:color="auto"/>
        <w:bottom w:val="none" w:sz="0" w:space="0" w:color="auto"/>
        <w:right w:val="none" w:sz="0" w:space="0" w:color="auto"/>
      </w:divBdr>
    </w:div>
    <w:div w:id="392585788">
      <w:bodyDiv w:val="1"/>
      <w:marLeft w:val="0"/>
      <w:marRight w:val="0"/>
      <w:marTop w:val="0"/>
      <w:marBottom w:val="0"/>
      <w:divBdr>
        <w:top w:val="none" w:sz="0" w:space="0" w:color="auto"/>
        <w:left w:val="none" w:sz="0" w:space="0" w:color="auto"/>
        <w:bottom w:val="none" w:sz="0" w:space="0" w:color="auto"/>
        <w:right w:val="none" w:sz="0" w:space="0" w:color="auto"/>
      </w:divBdr>
    </w:div>
    <w:div w:id="443886054">
      <w:bodyDiv w:val="1"/>
      <w:marLeft w:val="0"/>
      <w:marRight w:val="0"/>
      <w:marTop w:val="0"/>
      <w:marBottom w:val="0"/>
      <w:divBdr>
        <w:top w:val="none" w:sz="0" w:space="0" w:color="auto"/>
        <w:left w:val="none" w:sz="0" w:space="0" w:color="auto"/>
        <w:bottom w:val="none" w:sz="0" w:space="0" w:color="auto"/>
        <w:right w:val="none" w:sz="0" w:space="0" w:color="auto"/>
      </w:divBdr>
    </w:div>
    <w:div w:id="453525562">
      <w:bodyDiv w:val="1"/>
      <w:marLeft w:val="0"/>
      <w:marRight w:val="0"/>
      <w:marTop w:val="0"/>
      <w:marBottom w:val="0"/>
      <w:divBdr>
        <w:top w:val="none" w:sz="0" w:space="0" w:color="auto"/>
        <w:left w:val="none" w:sz="0" w:space="0" w:color="auto"/>
        <w:bottom w:val="none" w:sz="0" w:space="0" w:color="auto"/>
        <w:right w:val="none" w:sz="0" w:space="0" w:color="auto"/>
      </w:divBdr>
    </w:div>
    <w:div w:id="480578166">
      <w:bodyDiv w:val="1"/>
      <w:marLeft w:val="0"/>
      <w:marRight w:val="0"/>
      <w:marTop w:val="0"/>
      <w:marBottom w:val="0"/>
      <w:divBdr>
        <w:top w:val="none" w:sz="0" w:space="0" w:color="auto"/>
        <w:left w:val="none" w:sz="0" w:space="0" w:color="auto"/>
        <w:bottom w:val="none" w:sz="0" w:space="0" w:color="auto"/>
        <w:right w:val="none" w:sz="0" w:space="0" w:color="auto"/>
      </w:divBdr>
    </w:div>
    <w:div w:id="483817036">
      <w:bodyDiv w:val="1"/>
      <w:marLeft w:val="0"/>
      <w:marRight w:val="0"/>
      <w:marTop w:val="0"/>
      <w:marBottom w:val="0"/>
      <w:divBdr>
        <w:top w:val="none" w:sz="0" w:space="0" w:color="auto"/>
        <w:left w:val="none" w:sz="0" w:space="0" w:color="auto"/>
        <w:bottom w:val="none" w:sz="0" w:space="0" w:color="auto"/>
        <w:right w:val="none" w:sz="0" w:space="0" w:color="auto"/>
      </w:divBdr>
    </w:div>
    <w:div w:id="484972407">
      <w:bodyDiv w:val="1"/>
      <w:marLeft w:val="0"/>
      <w:marRight w:val="0"/>
      <w:marTop w:val="0"/>
      <w:marBottom w:val="0"/>
      <w:divBdr>
        <w:top w:val="none" w:sz="0" w:space="0" w:color="auto"/>
        <w:left w:val="none" w:sz="0" w:space="0" w:color="auto"/>
        <w:bottom w:val="none" w:sz="0" w:space="0" w:color="auto"/>
        <w:right w:val="none" w:sz="0" w:space="0" w:color="auto"/>
      </w:divBdr>
    </w:div>
    <w:div w:id="521405740">
      <w:bodyDiv w:val="1"/>
      <w:marLeft w:val="0"/>
      <w:marRight w:val="0"/>
      <w:marTop w:val="0"/>
      <w:marBottom w:val="0"/>
      <w:divBdr>
        <w:top w:val="none" w:sz="0" w:space="0" w:color="auto"/>
        <w:left w:val="none" w:sz="0" w:space="0" w:color="auto"/>
        <w:bottom w:val="none" w:sz="0" w:space="0" w:color="auto"/>
        <w:right w:val="none" w:sz="0" w:space="0" w:color="auto"/>
      </w:divBdr>
    </w:div>
    <w:div w:id="522979832">
      <w:bodyDiv w:val="1"/>
      <w:marLeft w:val="0"/>
      <w:marRight w:val="0"/>
      <w:marTop w:val="0"/>
      <w:marBottom w:val="0"/>
      <w:divBdr>
        <w:top w:val="none" w:sz="0" w:space="0" w:color="auto"/>
        <w:left w:val="none" w:sz="0" w:space="0" w:color="auto"/>
        <w:bottom w:val="none" w:sz="0" w:space="0" w:color="auto"/>
        <w:right w:val="none" w:sz="0" w:space="0" w:color="auto"/>
      </w:divBdr>
    </w:div>
    <w:div w:id="583690728">
      <w:bodyDiv w:val="1"/>
      <w:marLeft w:val="0"/>
      <w:marRight w:val="0"/>
      <w:marTop w:val="0"/>
      <w:marBottom w:val="0"/>
      <w:divBdr>
        <w:top w:val="none" w:sz="0" w:space="0" w:color="auto"/>
        <w:left w:val="none" w:sz="0" w:space="0" w:color="auto"/>
        <w:bottom w:val="none" w:sz="0" w:space="0" w:color="auto"/>
        <w:right w:val="none" w:sz="0" w:space="0" w:color="auto"/>
      </w:divBdr>
      <w:divsChild>
        <w:div w:id="258609146">
          <w:marLeft w:val="0"/>
          <w:marRight w:val="0"/>
          <w:marTop w:val="0"/>
          <w:marBottom w:val="0"/>
          <w:divBdr>
            <w:top w:val="none" w:sz="0" w:space="0" w:color="auto"/>
            <w:left w:val="none" w:sz="0" w:space="0" w:color="auto"/>
            <w:bottom w:val="none" w:sz="0" w:space="0" w:color="auto"/>
            <w:right w:val="none" w:sz="0" w:space="0" w:color="auto"/>
          </w:divBdr>
        </w:div>
        <w:div w:id="1877427594">
          <w:marLeft w:val="0"/>
          <w:marRight w:val="0"/>
          <w:marTop w:val="0"/>
          <w:marBottom w:val="0"/>
          <w:divBdr>
            <w:top w:val="none" w:sz="0" w:space="0" w:color="auto"/>
            <w:left w:val="none" w:sz="0" w:space="0" w:color="auto"/>
            <w:bottom w:val="none" w:sz="0" w:space="0" w:color="auto"/>
            <w:right w:val="none" w:sz="0" w:space="0" w:color="auto"/>
          </w:divBdr>
        </w:div>
        <w:div w:id="1780443816">
          <w:marLeft w:val="0"/>
          <w:marRight w:val="0"/>
          <w:marTop w:val="0"/>
          <w:marBottom w:val="0"/>
          <w:divBdr>
            <w:top w:val="none" w:sz="0" w:space="0" w:color="auto"/>
            <w:left w:val="none" w:sz="0" w:space="0" w:color="auto"/>
            <w:bottom w:val="none" w:sz="0" w:space="0" w:color="auto"/>
            <w:right w:val="none" w:sz="0" w:space="0" w:color="auto"/>
          </w:divBdr>
        </w:div>
        <w:div w:id="1717074696">
          <w:marLeft w:val="0"/>
          <w:marRight w:val="0"/>
          <w:marTop w:val="0"/>
          <w:marBottom w:val="0"/>
          <w:divBdr>
            <w:top w:val="none" w:sz="0" w:space="0" w:color="auto"/>
            <w:left w:val="none" w:sz="0" w:space="0" w:color="auto"/>
            <w:bottom w:val="none" w:sz="0" w:space="0" w:color="auto"/>
            <w:right w:val="none" w:sz="0" w:space="0" w:color="auto"/>
          </w:divBdr>
        </w:div>
        <w:div w:id="114058962">
          <w:marLeft w:val="0"/>
          <w:marRight w:val="0"/>
          <w:marTop w:val="0"/>
          <w:marBottom w:val="0"/>
          <w:divBdr>
            <w:top w:val="none" w:sz="0" w:space="0" w:color="auto"/>
            <w:left w:val="none" w:sz="0" w:space="0" w:color="auto"/>
            <w:bottom w:val="none" w:sz="0" w:space="0" w:color="auto"/>
            <w:right w:val="none" w:sz="0" w:space="0" w:color="auto"/>
          </w:divBdr>
        </w:div>
        <w:div w:id="434715480">
          <w:marLeft w:val="0"/>
          <w:marRight w:val="0"/>
          <w:marTop w:val="0"/>
          <w:marBottom w:val="0"/>
          <w:divBdr>
            <w:top w:val="none" w:sz="0" w:space="0" w:color="auto"/>
            <w:left w:val="none" w:sz="0" w:space="0" w:color="auto"/>
            <w:bottom w:val="none" w:sz="0" w:space="0" w:color="auto"/>
            <w:right w:val="none" w:sz="0" w:space="0" w:color="auto"/>
          </w:divBdr>
        </w:div>
        <w:div w:id="723723622">
          <w:marLeft w:val="0"/>
          <w:marRight w:val="0"/>
          <w:marTop w:val="0"/>
          <w:marBottom w:val="0"/>
          <w:divBdr>
            <w:top w:val="none" w:sz="0" w:space="0" w:color="auto"/>
            <w:left w:val="none" w:sz="0" w:space="0" w:color="auto"/>
            <w:bottom w:val="none" w:sz="0" w:space="0" w:color="auto"/>
            <w:right w:val="none" w:sz="0" w:space="0" w:color="auto"/>
          </w:divBdr>
        </w:div>
        <w:div w:id="1441947819">
          <w:marLeft w:val="0"/>
          <w:marRight w:val="0"/>
          <w:marTop w:val="0"/>
          <w:marBottom w:val="0"/>
          <w:divBdr>
            <w:top w:val="none" w:sz="0" w:space="0" w:color="auto"/>
            <w:left w:val="none" w:sz="0" w:space="0" w:color="auto"/>
            <w:bottom w:val="none" w:sz="0" w:space="0" w:color="auto"/>
            <w:right w:val="none" w:sz="0" w:space="0" w:color="auto"/>
          </w:divBdr>
        </w:div>
        <w:div w:id="570116435">
          <w:marLeft w:val="0"/>
          <w:marRight w:val="0"/>
          <w:marTop w:val="0"/>
          <w:marBottom w:val="0"/>
          <w:divBdr>
            <w:top w:val="none" w:sz="0" w:space="0" w:color="auto"/>
            <w:left w:val="none" w:sz="0" w:space="0" w:color="auto"/>
            <w:bottom w:val="none" w:sz="0" w:space="0" w:color="auto"/>
            <w:right w:val="none" w:sz="0" w:space="0" w:color="auto"/>
          </w:divBdr>
        </w:div>
        <w:div w:id="383912714">
          <w:marLeft w:val="0"/>
          <w:marRight w:val="0"/>
          <w:marTop w:val="0"/>
          <w:marBottom w:val="0"/>
          <w:divBdr>
            <w:top w:val="none" w:sz="0" w:space="0" w:color="auto"/>
            <w:left w:val="none" w:sz="0" w:space="0" w:color="auto"/>
            <w:bottom w:val="none" w:sz="0" w:space="0" w:color="auto"/>
            <w:right w:val="none" w:sz="0" w:space="0" w:color="auto"/>
          </w:divBdr>
        </w:div>
        <w:div w:id="360860361">
          <w:marLeft w:val="0"/>
          <w:marRight w:val="0"/>
          <w:marTop w:val="0"/>
          <w:marBottom w:val="0"/>
          <w:divBdr>
            <w:top w:val="none" w:sz="0" w:space="0" w:color="auto"/>
            <w:left w:val="none" w:sz="0" w:space="0" w:color="auto"/>
            <w:bottom w:val="none" w:sz="0" w:space="0" w:color="auto"/>
            <w:right w:val="none" w:sz="0" w:space="0" w:color="auto"/>
          </w:divBdr>
        </w:div>
        <w:div w:id="599072222">
          <w:marLeft w:val="0"/>
          <w:marRight w:val="0"/>
          <w:marTop w:val="0"/>
          <w:marBottom w:val="0"/>
          <w:divBdr>
            <w:top w:val="none" w:sz="0" w:space="0" w:color="auto"/>
            <w:left w:val="none" w:sz="0" w:space="0" w:color="auto"/>
            <w:bottom w:val="none" w:sz="0" w:space="0" w:color="auto"/>
            <w:right w:val="none" w:sz="0" w:space="0" w:color="auto"/>
          </w:divBdr>
        </w:div>
        <w:div w:id="1392659608">
          <w:marLeft w:val="0"/>
          <w:marRight w:val="0"/>
          <w:marTop w:val="0"/>
          <w:marBottom w:val="0"/>
          <w:divBdr>
            <w:top w:val="none" w:sz="0" w:space="0" w:color="auto"/>
            <w:left w:val="none" w:sz="0" w:space="0" w:color="auto"/>
            <w:bottom w:val="none" w:sz="0" w:space="0" w:color="auto"/>
            <w:right w:val="none" w:sz="0" w:space="0" w:color="auto"/>
          </w:divBdr>
        </w:div>
        <w:div w:id="73090016">
          <w:marLeft w:val="0"/>
          <w:marRight w:val="0"/>
          <w:marTop w:val="0"/>
          <w:marBottom w:val="0"/>
          <w:divBdr>
            <w:top w:val="none" w:sz="0" w:space="0" w:color="auto"/>
            <w:left w:val="none" w:sz="0" w:space="0" w:color="auto"/>
            <w:bottom w:val="none" w:sz="0" w:space="0" w:color="auto"/>
            <w:right w:val="none" w:sz="0" w:space="0" w:color="auto"/>
          </w:divBdr>
        </w:div>
        <w:div w:id="274874167">
          <w:marLeft w:val="0"/>
          <w:marRight w:val="0"/>
          <w:marTop w:val="0"/>
          <w:marBottom w:val="0"/>
          <w:divBdr>
            <w:top w:val="none" w:sz="0" w:space="0" w:color="auto"/>
            <w:left w:val="none" w:sz="0" w:space="0" w:color="auto"/>
            <w:bottom w:val="none" w:sz="0" w:space="0" w:color="auto"/>
            <w:right w:val="none" w:sz="0" w:space="0" w:color="auto"/>
          </w:divBdr>
        </w:div>
        <w:div w:id="1146362923">
          <w:marLeft w:val="0"/>
          <w:marRight w:val="0"/>
          <w:marTop w:val="0"/>
          <w:marBottom w:val="0"/>
          <w:divBdr>
            <w:top w:val="none" w:sz="0" w:space="0" w:color="auto"/>
            <w:left w:val="none" w:sz="0" w:space="0" w:color="auto"/>
            <w:bottom w:val="none" w:sz="0" w:space="0" w:color="auto"/>
            <w:right w:val="none" w:sz="0" w:space="0" w:color="auto"/>
          </w:divBdr>
        </w:div>
        <w:div w:id="479201293">
          <w:marLeft w:val="0"/>
          <w:marRight w:val="0"/>
          <w:marTop w:val="0"/>
          <w:marBottom w:val="0"/>
          <w:divBdr>
            <w:top w:val="none" w:sz="0" w:space="0" w:color="auto"/>
            <w:left w:val="none" w:sz="0" w:space="0" w:color="auto"/>
            <w:bottom w:val="none" w:sz="0" w:space="0" w:color="auto"/>
            <w:right w:val="none" w:sz="0" w:space="0" w:color="auto"/>
          </w:divBdr>
        </w:div>
        <w:div w:id="1808282367">
          <w:marLeft w:val="0"/>
          <w:marRight w:val="0"/>
          <w:marTop w:val="0"/>
          <w:marBottom w:val="0"/>
          <w:divBdr>
            <w:top w:val="none" w:sz="0" w:space="0" w:color="auto"/>
            <w:left w:val="none" w:sz="0" w:space="0" w:color="auto"/>
            <w:bottom w:val="none" w:sz="0" w:space="0" w:color="auto"/>
            <w:right w:val="none" w:sz="0" w:space="0" w:color="auto"/>
          </w:divBdr>
        </w:div>
        <w:div w:id="1715688900">
          <w:marLeft w:val="0"/>
          <w:marRight w:val="0"/>
          <w:marTop w:val="0"/>
          <w:marBottom w:val="0"/>
          <w:divBdr>
            <w:top w:val="none" w:sz="0" w:space="0" w:color="auto"/>
            <w:left w:val="none" w:sz="0" w:space="0" w:color="auto"/>
            <w:bottom w:val="none" w:sz="0" w:space="0" w:color="auto"/>
            <w:right w:val="none" w:sz="0" w:space="0" w:color="auto"/>
          </w:divBdr>
        </w:div>
        <w:div w:id="1788768834">
          <w:marLeft w:val="0"/>
          <w:marRight w:val="0"/>
          <w:marTop w:val="0"/>
          <w:marBottom w:val="0"/>
          <w:divBdr>
            <w:top w:val="none" w:sz="0" w:space="0" w:color="auto"/>
            <w:left w:val="none" w:sz="0" w:space="0" w:color="auto"/>
            <w:bottom w:val="none" w:sz="0" w:space="0" w:color="auto"/>
            <w:right w:val="none" w:sz="0" w:space="0" w:color="auto"/>
          </w:divBdr>
        </w:div>
        <w:div w:id="2072345839">
          <w:marLeft w:val="0"/>
          <w:marRight w:val="0"/>
          <w:marTop w:val="0"/>
          <w:marBottom w:val="0"/>
          <w:divBdr>
            <w:top w:val="none" w:sz="0" w:space="0" w:color="auto"/>
            <w:left w:val="none" w:sz="0" w:space="0" w:color="auto"/>
            <w:bottom w:val="none" w:sz="0" w:space="0" w:color="auto"/>
            <w:right w:val="none" w:sz="0" w:space="0" w:color="auto"/>
          </w:divBdr>
        </w:div>
        <w:div w:id="131680154">
          <w:marLeft w:val="0"/>
          <w:marRight w:val="0"/>
          <w:marTop w:val="0"/>
          <w:marBottom w:val="0"/>
          <w:divBdr>
            <w:top w:val="none" w:sz="0" w:space="0" w:color="auto"/>
            <w:left w:val="none" w:sz="0" w:space="0" w:color="auto"/>
            <w:bottom w:val="none" w:sz="0" w:space="0" w:color="auto"/>
            <w:right w:val="none" w:sz="0" w:space="0" w:color="auto"/>
          </w:divBdr>
        </w:div>
        <w:div w:id="205723001">
          <w:marLeft w:val="0"/>
          <w:marRight w:val="0"/>
          <w:marTop w:val="0"/>
          <w:marBottom w:val="0"/>
          <w:divBdr>
            <w:top w:val="none" w:sz="0" w:space="0" w:color="auto"/>
            <w:left w:val="none" w:sz="0" w:space="0" w:color="auto"/>
            <w:bottom w:val="none" w:sz="0" w:space="0" w:color="auto"/>
            <w:right w:val="none" w:sz="0" w:space="0" w:color="auto"/>
          </w:divBdr>
        </w:div>
        <w:div w:id="1467896785">
          <w:marLeft w:val="0"/>
          <w:marRight w:val="0"/>
          <w:marTop w:val="0"/>
          <w:marBottom w:val="0"/>
          <w:divBdr>
            <w:top w:val="none" w:sz="0" w:space="0" w:color="auto"/>
            <w:left w:val="none" w:sz="0" w:space="0" w:color="auto"/>
            <w:bottom w:val="none" w:sz="0" w:space="0" w:color="auto"/>
            <w:right w:val="none" w:sz="0" w:space="0" w:color="auto"/>
          </w:divBdr>
        </w:div>
        <w:div w:id="656226336">
          <w:marLeft w:val="0"/>
          <w:marRight w:val="0"/>
          <w:marTop w:val="0"/>
          <w:marBottom w:val="0"/>
          <w:divBdr>
            <w:top w:val="none" w:sz="0" w:space="0" w:color="auto"/>
            <w:left w:val="none" w:sz="0" w:space="0" w:color="auto"/>
            <w:bottom w:val="none" w:sz="0" w:space="0" w:color="auto"/>
            <w:right w:val="none" w:sz="0" w:space="0" w:color="auto"/>
          </w:divBdr>
        </w:div>
        <w:div w:id="1172335786">
          <w:marLeft w:val="0"/>
          <w:marRight w:val="0"/>
          <w:marTop w:val="0"/>
          <w:marBottom w:val="0"/>
          <w:divBdr>
            <w:top w:val="none" w:sz="0" w:space="0" w:color="auto"/>
            <w:left w:val="none" w:sz="0" w:space="0" w:color="auto"/>
            <w:bottom w:val="none" w:sz="0" w:space="0" w:color="auto"/>
            <w:right w:val="none" w:sz="0" w:space="0" w:color="auto"/>
          </w:divBdr>
        </w:div>
        <w:div w:id="1743869900">
          <w:marLeft w:val="0"/>
          <w:marRight w:val="0"/>
          <w:marTop w:val="0"/>
          <w:marBottom w:val="0"/>
          <w:divBdr>
            <w:top w:val="none" w:sz="0" w:space="0" w:color="auto"/>
            <w:left w:val="none" w:sz="0" w:space="0" w:color="auto"/>
            <w:bottom w:val="none" w:sz="0" w:space="0" w:color="auto"/>
            <w:right w:val="none" w:sz="0" w:space="0" w:color="auto"/>
          </w:divBdr>
        </w:div>
        <w:div w:id="1078868496">
          <w:marLeft w:val="0"/>
          <w:marRight w:val="0"/>
          <w:marTop w:val="0"/>
          <w:marBottom w:val="0"/>
          <w:divBdr>
            <w:top w:val="none" w:sz="0" w:space="0" w:color="auto"/>
            <w:left w:val="none" w:sz="0" w:space="0" w:color="auto"/>
            <w:bottom w:val="none" w:sz="0" w:space="0" w:color="auto"/>
            <w:right w:val="none" w:sz="0" w:space="0" w:color="auto"/>
          </w:divBdr>
        </w:div>
        <w:div w:id="390151463">
          <w:marLeft w:val="0"/>
          <w:marRight w:val="0"/>
          <w:marTop w:val="0"/>
          <w:marBottom w:val="0"/>
          <w:divBdr>
            <w:top w:val="none" w:sz="0" w:space="0" w:color="auto"/>
            <w:left w:val="none" w:sz="0" w:space="0" w:color="auto"/>
            <w:bottom w:val="none" w:sz="0" w:space="0" w:color="auto"/>
            <w:right w:val="none" w:sz="0" w:space="0" w:color="auto"/>
          </w:divBdr>
        </w:div>
        <w:div w:id="178856474">
          <w:marLeft w:val="0"/>
          <w:marRight w:val="0"/>
          <w:marTop w:val="0"/>
          <w:marBottom w:val="0"/>
          <w:divBdr>
            <w:top w:val="none" w:sz="0" w:space="0" w:color="auto"/>
            <w:left w:val="none" w:sz="0" w:space="0" w:color="auto"/>
            <w:bottom w:val="none" w:sz="0" w:space="0" w:color="auto"/>
            <w:right w:val="none" w:sz="0" w:space="0" w:color="auto"/>
          </w:divBdr>
        </w:div>
        <w:div w:id="1062942606">
          <w:marLeft w:val="0"/>
          <w:marRight w:val="0"/>
          <w:marTop w:val="0"/>
          <w:marBottom w:val="0"/>
          <w:divBdr>
            <w:top w:val="none" w:sz="0" w:space="0" w:color="auto"/>
            <w:left w:val="none" w:sz="0" w:space="0" w:color="auto"/>
            <w:bottom w:val="none" w:sz="0" w:space="0" w:color="auto"/>
            <w:right w:val="none" w:sz="0" w:space="0" w:color="auto"/>
          </w:divBdr>
        </w:div>
        <w:div w:id="1373656514">
          <w:marLeft w:val="0"/>
          <w:marRight w:val="0"/>
          <w:marTop w:val="0"/>
          <w:marBottom w:val="0"/>
          <w:divBdr>
            <w:top w:val="none" w:sz="0" w:space="0" w:color="auto"/>
            <w:left w:val="none" w:sz="0" w:space="0" w:color="auto"/>
            <w:bottom w:val="none" w:sz="0" w:space="0" w:color="auto"/>
            <w:right w:val="none" w:sz="0" w:space="0" w:color="auto"/>
          </w:divBdr>
        </w:div>
        <w:div w:id="562521772">
          <w:marLeft w:val="0"/>
          <w:marRight w:val="0"/>
          <w:marTop w:val="0"/>
          <w:marBottom w:val="0"/>
          <w:divBdr>
            <w:top w:val="none" w:sz="0" w:space="0" w:color="auto"/>
            <w:left w:val="none" w:sz="0" w:space="0" w:color="auto"/>
            <w:bottom w:val="none" w:sz="0" w:space="0" w:color="auto"/>
            <w:right w:val="none" w:sz="0" w:space="0" w:color="auto"/>
          </w:divBdr>
        </w:div>
        <w:div w:id="1784810542">
          <w:marLeft w:val="0"/>
          <w:marRight w:val="0"/>
          <w:marTop w:val="0"/>
          <w:marBottom w:val="0"/>
          <w:divBdr>
            <w:top w:val="none" w:sz="0" w:space="0" w:color="auto"/>
            <w:left w:val="none" w:sz="0" w:space="0" w:color="auto"/>
            <w:bottom w:val="none" w:sz="0" w:space="0" w:color="auto"/>
            <w:right w:val="none" w:sz="0" w:space="0" w:color="auto"/>
          </w:divBdr>
        </w:div>
        <w:div w:id="1196846229">
          <w:marLeft w:val="0"/>
          <w:marRight w:val="0"/>
          <w:marTop w:val="0"/>
          <w:marBottom w:val="0"/>
          <w:divBdr>
            <w:top w:val="none" w:sz="0" w:space="0" w:color="auto"/>
            <w:left w:val="none" w:sz="0" w:space="0" w:color="auto"/>
            <w:bottom w:val="none" w:sz="0" w:space="0" w:color="auto"/>
            <w:right w:val="none" w:sz="0" w:space="0" w:color="auto"/>
          </w:divBdr>
        </w:div>
        <w:div w:id="807895011">
          <w:marLeft w:val="0"/>
          <w:marRight w:val="0"/>
          <w:marTop w:val="0"/>
          <w:marBottom w:val="0"/>
          <w:divBdr>
            <w:top w:val="none" w:sz="0" w:space="0" w:color="auto"/>
            <w:left w:val="none" w:sz="0" w:space="0" w:color="auto"/>
            <w:bottom w:val="none" w:sz="0" w:space="0" w:color="auto"/>
            <w:right w:val="none" w:sz="0" w:space="0" w:color="auto"/>
          </w:divBdr>
        </w:div>
        <w:div w:id="1602765243">
          <w:marLeft w:val="0"/>
          <w:marRight w:val="0"/>
          <w:marTop w:val="0"/>
          <w:marBottom w:val="0"/>
          <w:divBdr>
            <w:top w:val="none" w:sz="0" w:space="0" w:color="auto"/>
            <w:left w:val="none" w:sz="0" w:space="0" w:color="auto"/>
            <w:bottom w:val="none" w:sz="0" w:space="0" w:color="auto"/>
            <w:right w:val="none" w:sz="0" w:space="0" w:color="auto"/>
          </w:divBdr>
        </w:div>
        <w:div w:id="1080759428">
          <w:marLeft w:val="0"/>
          <w:marRight w:val="0"/>
          <w:marTop w:val="0"/>
          <w:marBottom w:val="0"/>
          <w:divBdr>
            <w:top w:val="none" w:sz="0" w:space="0" w:color="auto"/>
            <w:left w:val="none" w:sz="0" w:space="0" w:color="auto"/>
            <w:bottom w:val="none" w:sz="0" w:space="0" w:color="auto"/>
            <w:right w:val="none" w:sz="0" w:space="0" w:color="auto"/>
          </w:divBdr>
        </w:div>
        <w:div w:id="497691956">
          <w:marLeft w:val="0"/>
          <w:marRight w:val="0"/>
          <w:marTop w:val="0"/>
          <w:marBottom w:val="0"/>
          <w:divBdr>
            <w:top w:val="none" w:sz="0" w:space="0" w:color="auto"/>
            <w:left w:val="none" w:sz="0" w:space="0" w:color="auto"/>
            <w:bottom w:val="none" w:sz="0" w:space="0" w:color="auto"/>
            <w:right w:val="none" w:sz="0" w:space="0" w:color="auto"/>
          </w:divBdr>
        </w:div>
        <w:div w:id="1152521936">
          <w:marLeft w:val="0"/>
          <w:marRight w:val="0"/>
          <w:marTop w:val="0"/>
          <w:marBottom w:val="0"/>
          <w:divBdr>
            <w:top w:val="none" w:sz="0" w:space="0" w:color="auto"/>
            <w:left w:val="none" w:sz="0" w:space="0" w:color="auto"/>
            <w:bottom w:val="none" w:sz="0" w:space="0" w:color="auto"/>
            <w:right w:val="none" w:sz="0" w:space="0" w:color="auto"/>
          </w:divBdr>
        </w:div>
        <w:div w:id="1233201952">
          <w:marLeft w:val="0"/>
          <w:marRight w:val="0"/>
          <w:marTop w:val="0"/>
          <w:marBottom w:val="0"/>
          <w:divBdr>
            <w:top w:val="none" w:sz="0" w:space="0" w:color="auto"/>
            <w:left w:val="none" w:sz="0" w:space="0" w:color="auto"/>
            <w:bottom w:val="none" w:sz="0" w:space="0" w:color="auto"/>
            <w:right w:val="none" w:sz="0" w:space="0" w:color="auto"/>
          </w:divBdr>
        </w:div>
        <w:div w:id="161288252">
          <w:marLeft w:val="0"/>
          <w:marRight w:val="0"/>
          <w:marTop w:val="0"/>
          <w:marBottom w:val="0"/>
          <w:divBdr>
            <w:top w:val="none" w:sz="0" w:space="0" w:color="auto"/>
            <w:left w:val="none" w:sz="0" w:space="0" w:color="auto"/>
            <w:bottom w:val="none" w:sz="0" w:space="0" w:color="auto"/>
            <w:right w:val="none" w:sz="0" w:space="0" w:color="auto"/>
          </w:divBdr>
        </w:div>
        <w:div w:id="1490829951">
          <w:marLeft w:val="0"/>
          <w:marRight w:val="0"/>
          <w:marTop w:val="0"/>
          <w:marBottom w:val="0"/>
          <w:divBdr>
            <w:top w:val="none" w:sz="0" w:space="0" w:color="auto"/>
            <w:left w:val="none" w:sz="0" w:space="0" w:color="auto"/>
            <w:bottom w:val="none" w:sz="0" w:space="0" w:color="auto"/>
            <w:right w:val="none" w:sz="0" w:space="0" w:color="auto"/>
          </w:divBdr>
        </w:div>
        <w:div w:id="482356438">
          <w:marLeft w:val="0"/>
          <w:marRight w:val="0"/>
          <w:marTop w:val="0"/>
          <w:marBottom w:val="0"/>
          <w:divBdr>
            <w:top w:val="none" w:sz="0" w:space="0" w:color="auto"/>
            <w:left w:val="none" w:sz="0" w:space="0" w:color="auto"/>
            <w:bottom w:val="none" w:sz="0" w:space="0" w:color="auto"/>
            <w:right w:val="none" w:sz="0" w:space="0" w:color="auto"/>
          </w:divBdr>
        </w:div>
        <w:div w:id="432167815">
          <w:marLeft w:val="0"/>
          <w:marRight w:val="0"/>
          <w:marTop w:val="0"/>
          <w:marBottom w:val="0"/>
          <w:divBdr>
            <w:top w:val="none" w:sz="0" w:space="0" w:color="auto"/>
            <w:left w:val="none" w:sz="0" w:space="0" w:color="auto"/>
            <w:bottom w:val="none" w:sz="0" w:space="0" w:color="auto"/>
            <w:right w:val="none" w:sz="0" w:space="0" w:color="auto"/>
          </w:divBdr>
        </w:div>
        <w:div w:id="1515261028">
          <w:marLeft w:val="0"/>
          <w:marRight w:val="0"/>
          <w:marTop w:val="0"/>
          <w:marBottom w:val="0"/>
          <w:divBdr>
            <w:top w:val="none" w:sz="0" w:space="0" w:color="auto"/>
            <w:left w:val="none" w:sz="0" w:space="0" w:color="auto"/>
            <w:bottom w:val="none" w:sz="0" w:space="0" w:color="auto"/>
            <w:right w:val="none" w:sz="0" w:space="0" w:color="auto"/>
          </w:divBdr>
        </w:div>
        <w:div w:id="1937668439">
          <w:marLeft w:val="0"/>
          <w:marRight w:val="0"/>
          <w:marTop w:val="0"/>
          <w:marBottom w:val="0"/>
          <w:divBdr>
            <w:top w:val="none" w:sz="0" w:space="0" w:color="auto"/>
            <w:left w:val="none" w:sz="0" w:space="0" w:color="auto"/>
            <w:bottom w:val="none" w:sz="0" w:space="0" w:color="auto"/>
            <w:right w:val="none" w:sz="0" w:space="0" w:color="auto"/>
          </w:divBdr>
        </w:div>
        <w:div w:id="769086763">
          <w:marLeft w:val="0"/>
          <w:marRight w:val="0"/>
          <w:marTop w:val="0"/>
          <w:marBottom w:val="0"/>
          <w:divBdr>
            <w:top w:val="none" w:sz="0" w:space="0" w:color="auto"/>
            <w:left w:val="none" w:sz="0" w:space="0" w:color="auto"/>
            <w:bottom w:val="none" w:sz="0" w:space="0" w:color="auto"/>
            <w:right w:val="none" w:sz="0" w:space="0" w:color="auto"/>
          </w:divBdr>
        </w:div>
        <w:div w:id="46540029">
          <w:marLeft w:val="0"/>
          <w:marRight w:val="0"/>
          <w:marTop w:val="0"/>
          <w:marBottom w:val="0"/>
          <w:divBdr>
            <w:top w:val="none" w:sz="0" w:space="0" w:color="auto"/>
            <w:left w:val="none" w:sz="0" w:space="0" w:color="auto"/>
            <w:bottom w:val="none" w:sz="0" w:space="0" w:color="auto"/>
            <w:right w:val="none" w:sz="0" w:space="0" w:color="auto"/>
          </w:divBdr>
        </w:div>
        <w:div w:id="2110007977">
          <w:marLeft w:val="0"/>
          <w:marRight w:val="0"/>
          <w:marTop w:val="0"/>
          <w:marBottom w:val="0"/>
          <w:divBdr>
            <w:top w:val="none" w:sz="0" w:space="0" w:color="auto"/>
            <w:left w:val="none" w:sz="0" w:space="0" w:color="auto"/>
            <w:bottom w:val="none" w:sz="0" w:space="0" w:color="auto"/>
            <w:right w:val="none" w:sz="0" w:space="0" w:color="auto"/>
          </w:divBdr>
        </w:div>
        <w:div w:id="648361369">
          <w:marLeft w:val="0"/>
          <w:marRight w:val="0"/>
          <w:marTop w:val="0"/>
          <w:marBottom w:val="0"/>
          <w:divBdr>
            <w:top w:val="none" w:sz="0" w:space="0" w:color="auto"/>
            <w:left w:val="none" w:sz="0" w:space="0" w:color="auto"/>
            <w:bottom w:val="none" w:sz="0" w:space="0" w:color="auto"/>
            <w:right w:val="none" w:sz="0" w:space="0" w:color="auto"/>
          </w:divBdr>
        </w:div>
        <w:div w:id="1105347344">
          <w:marLeft w:val="0"/>
          <w:marRight w:val="0"/>
          <w:marTop w:val="0"/>
          <w:marBottom w:val="0"/>
          <w:divBdr>
            <w:top w:val="none" w:sz="0" w:space="0" w:color="auto"/>
            <w:left w:val="none" w:sz="0" w:space="0" w:color="auto"/>
            <w:bottom w:val="none" w:sz="0" w:space="0" w:color="auto"/>
            <w:right w:val="none" w:sz="0" w:space="0" w:color="auto"/>
          </w:divBdr>
        </w:div>
        <w:div w:id="1613707707">
          <w:marLeft w:val="0"/>
          <w:marRight w:val="0"/>
          <w:marTop w:val="0"/>
          <w:marBottom w:val="0"/>
          <w:divBdr>
            <w:top w:val="none" w:sz="0" w:space="0" w:color="auto"/>
            <w:left w:val="none" w:sz="0" w:space="0" w:color="auto"/>
            <w:bottom w:val="none" w:sz="0" w:space="0" w:color="auto"/>
            <w:right w:val="none" w:sz="0" w:space="0" w:color="auto"/>
          </w:divBdr>
        </w:div>
        <w:div w:id="1391732133">
          <w:marLeft w:val="0"/>
          <w:marRight w:val="0"/>
          <w:marTop w:val="0"/>
          <w:marBottom w:val="0"/>
          <w:divBdr>
            <w:top w:val="none" w:sz="0" w:space="0" w:color="auto"/>
            <w:left w:val="none" w:sz="0" w:space="0" w:color="auto"/>
            <w:bottom w:val="none" w:sz="0" w:space="0" w:color="auto"/>
            <w:right w:val="none" w:sz="0" w:space="0" w:color="auto"/>
          </w:divBdr>
        </w:div>
        <w:div w:id="902528365">
          <w:marLeft w:val="0"/>
          <w:marRight w:val="0"/>
          <w:marTop w:val="0"/>
          <w:marBottom w:val="0"/>
          <w:divBdr>
            <w:top w:val="none" w:sz="0" w:space="0" w:color="auto"/>
            <w:left w:val="none" w:sz="0" w:space="0" w:color="auto"/>
            <w:bottom w:val="none" w:sz="0" w:space="0" w:color="auto"/>
            <w:right w:val="none" w:sz="0" w:space="0" w:color="auto"/>
          </w:divBdr>
        </w:div>
        <w:div w:id="1763136292">
          <w:marLeft w:val="0"/>
          <w:marRight w:val="0"/>
          <w:marTop w:val="0"/>
          <w:marBottom w:val="0"/>
          <w:divBdr>
            <w:top w:val="none" w:sz="0" w:space="0" w:color="auto"/>
            <w:left w:val="none" w:sz="0" w:space="0" w:color="auto"/>
            <w:bottom w:val="none" w:sz="0" w:space="0" w:color="auto"/>
            <w:right w:val="none" w:sz="0" w:space="0" w:color="auto"/>
          </w:divBdr>
        </w:div>
        <w:div w:id="998114066">
          <w:marLeft w:val="0"/>
          <w:marRight w:val="0"/>
          <w:marTop w:val="0"/>
          <w:marBottom w:val="0"/>
          <w:divBdr>
            <w:top w:val="none" w:sz="0" w:space="0" w:color="auto"/>
            <w:left w:val="none" w:sz="0" w:space="0" w:color="auto"/>
            <w:bottom w:val="none" w:sz="0" w:space="0" w:color="auto"/>
            <w:right w:val="none" w:sz="0" w:space="0" w:color="auto"/>
          </w:divBdr>
        </w:div>
        <w:div w:id="1255433109">
          <w:marLeft w:val="0"/>
          <w:marRight w:val="0"/>
          <w:marTop w:val="0"/>
          <w:marBottom w:val="0"/>
          <w:divBdr>
            <w:top w:val="none" w:sz="0" w:space="0" w:color="auto"/>
            <w:left w:val="none" w:sz="0" w:space="0" w:color="auto"/>
            <w:bottom w:val="none" w:sz="0" w:space="0" w:color="auto"/>
            <w:right w:val="none" w:sz="0" w:space="0" w:color="auto"/>
          </w:divBdr>
        </w:div>
        <w:div w:id="1823041699">
          <w:marLeft w:val="0"/>
          <w:marRight w:val="0"/>
          <w:marTop w:val="0"/>
          <w:marBottom w:val="0"/>
          <w:divBdr>
            <w:top w:val="none" w:sz="0" w:space="0" w:color="auto"/>
            <w:left w:val="none" w:sz="0" w:space="0" w:color="auto"/>
            <w:bottom w:val="none" w:sz="0" w:space="0" w:color="auto"/>
            <w:right w:val="none" w:sz="0" w:space="0" w:color="auto"/>
          </w:divBdr>
        </w:div>
        <w:div w:id="1274902555">
          <w:marLeft w:val="0"/>
          <w:marRight w:val="0"/>
          <w:marTop w:val="0"/>
          <w:marBottom w:val="0"/>
          <w:divBdr>
            <w:top w:val="none" w:sz="0" w:space="0" w:color="auto"/>
            <w:left w:val="none" w:sz="0" w:space="0" w:color="auto"/>
            <w:bottom w:val="none" w:sz="0" w:space="0" w:color="auto"/>
            <w:right w:val="none" w:sz="0" w:space="0" w:color="auto"/>
          </w:divBdr>
        </w:div>
        <w:div w:id="1203640739">
          <w:marLeft w:val="0"/>
          <w:marRight w:val="0"/>
          <w:marTop w:val="0"/>
          <w:marBottom w:val="0"/>
          <w:divBdr>
            <w:top w:val="none" w:sz="0" w:space="0" w:color="auto"/>
            <w:left w:val="none" w:sz="0" w:space="0" w:color="auto"/>
            <w:bottom w:val="none" w:sz="0" w:space="0" w:color="auto"/>
            <w:right w:val="none" w:sz="0" w:space="0" w:color="auto"/>
          </w:divBdr>
        </w:div>
        <w:div w:id="371929945">
          <w:marLeft w:val="0"/>
          <w:marRight w:val="0"/>
          <w:marTop w:val="0"/>
          <w:marBottom w:val="0"/>
          <w:divBdr>
            <w:top w:val="none" w:sz="0" w:space="0" w:color="auto"/>
            <w:left w:val="none" w:sz="0" w:space="0" w:color="auto"/>
            <w:bottom w:val="none" w:sz="0" w:space="0" w:color="auto"/>
            <w:right w:val="none" w:sz="0" w:space="0" w:color="auto"/>
          </w:divBdr>
        </w:div>
        <w:div w:id="1885363030">
          <w:marLeft w:val="0"/>
          <w:marRight w:val="0"/>
          <w:marTop w:val="0"/>
          <w:marBottom w:val="0"/>
          <w:divBdr>
            <w:top w:val="none" w:sz="0" w:space="0" w:color="auto"/>
            <w:left w:val="none" w:sz="0" w:space="0" w:color="auto"/>
            <w:bottom w:val="none" w:sz="0" w:space="0" w:color="auto"/>
            <w:right w:val="none" w:sz="0" w:space="0" w:color="auto"/>
          </w:divBdr>
        </w:div>
        <w:div w:id="535239634">
          <w:marLeft w:val="0"/>
          <w:marRight w:val="0"/>
          <w:marTop w:val="0"/>
          <w:marBottom w:val="0"/>
          <w:divBdr>
            <w:top w:val="none" w:sz="0" w:space="0" w:color="auto"/>
            <w:left w:val="none" w:sz="0" w:space="0" w:color="auto"/>
            <w:bottom w:val="none" w:sz="0" w:space="0" w:color="auto"/>
            <w:right w:val="none" w:sz="0" w:space="0" w:color="auto"/>
          </w:divBdr>
        </w:div>
        <w:div w:id="1513492069">
          <w:marLeft w:val="0"/>
          <w:marRight w:val="0"/>
          <w:marTop w:val="0"/>
          <w:marBottom w:val="0"/>
          <w:divBdr>
            <w:top w:val="none" w:sz="0" w:space="0" w:color="auto"/>
            <w:left w:val="none" w:sz="0" w:space="0" w:color="auto"/>
            <w:bottom w:val="none" w:sz="0" w:space="0" w:color="auto"/>
            <w:right w:val="none" w:sz="0" w:space="0" w:color="auto"/>
          </w:divBdr>
        </w:div>
        <w:div w:id="1103648175">
          <w:marLeft w:val="0"/>
          <w:marRight w:val="0"/>
          <w:marTop w:val="0"/>
          <w:marBottom w:val="0"/>
          <w:divBdr>
            <w:top w:val="none" w:sz="0" w:space="0" w:color="auto"/>
            <w:left w:val="none" w:sz="0" w:space="0" w:color="auto"/>
            <w:bottom w:val="none" w:sz="0" w:space="0" w:color="auto"/>
            <w:right w:val="none" w:sz="0" w:space="0" w:color="auto"/>
          </w:divBdr>
        </w:div>
        <w:div w:id="787509056">
          <w:marLeft w:val="0"/>
          <w:marRight w:val="0"/>
          <w:marTop w:val="0"/>
          <w:marBottom w:val="0"/>
          <w:divBdr>
            <w:top w:val="none" w:sz="0" w:space="0" w:color="auto"/>
            <w:left w:val="none" w:sz="0" w:space="0" w:color="auto"/>
            <w:bottom w:val="none" w:sz="0" w:space="0" w:color="auto"/>
            <w:right w:val="none" w:sz="0" w:space="0" w:color="auto"/>
          </w:divBdr>
        </w:div>
        <w:div w:id="257298144">
          <w:marLeft w:val="0"/>
          <w:marRight w:val="0"/>
          <w:marTop w:val="0"/>
          <w:marBottom w:val="0"/>
          <w:divBdr>
            <w:top w:val="none" w:sz="0" w:space="0" w:color="auto"/>
            <w:left w:val="none" w:sz="0" w:space="0" w:color="auto"/>
            <w:bottom w:val="none" w:sz="0" w:space="0" w:color="auto"/>
            <w:right w:val="none" w:sz="0" w:space="0" w:color="auto"/>
          </w:divBdr>
        </w:div>
        <w:div w:id="760613644">
          <w:marLeft w:val="0"/>
          <w:marRight w:val="0"/>
          <w:marTop w:val="0"/>
          <w:marBottom w:val="0"/>
          <w:divBdr>
            <w:top w:val="none" w:sz="0" w:space="0" w:color="auto"/>
            <w:left w:val="none" w:sz="0" w:space="0" w:color="auto"/>
            <w:bottom w:val="none" w:sz="0" w:space="0" w:color="auto"/>
            <w:right w:val="none" w:sz="0" w:space="0" w:color="auto"/>
          </w:divBdr>
        </w:div>
        <w:div w:id="1272929250">
          <w:marLeft w:val="0"/>
          <w:marRight w:val="0"/>
          <w:marTop w:val="0"/>
          <w:marBottom w:val="0"/>
          <w:divBdr>
            <w:top w:val="none" w:sz="0" w:space="0" w:color="auto"/>
            <w:left w:val="none" w:sz="0" w:space="0" w:color="auto"/>
            <w:bottom w:val="none" w:sz="0" w:space="0" w:color="auto"/>
            <w:right w:val="none" w:sz="0" w:space="0" w:color="auto"/>
          </w:divBdr>
        </w:div>
        <w:div w:id="216163311">
          <w:marLeft w:val="0"/>
          <w:marRight w:val="0"/>
          <w:marTop w:val="0"/>
          <w:marBottom w:val="0"/>
          <w:divBdr>
            <w:top w:val="none" w:sz="0" w:space="0" w:color="auto"/>
            <w:left w:val="none" w:sz="0" w:space="0" w:color="auto"/>
            <w:bottom w:val="none" w:sz="0" w:space="0" w:color="auto"/>
            <w:right w:val="none" w:sz="0" w:space="0" w:color="auto"/>
          </w:divBdr>
        </w:div>
        <w:div w:id="2072266067">
          <w:marLeft w:val="0"/>
          <w:marRight w:val="0"/>
          <w:marTop w:val="0"/>
          <w:marBottom w:val="0"/>
          <w:divBdr>
            <w:top w:val="none" w:sz="0" w:space="0" w:color="auto"/>
            <w:left w:val="none" w:sz="0" w:space="0" w:color="auto"/>
            <w:bottom w:val="none" w:sz="0" w:space="0" w:color="auto"/>
            <w:right w:val="none" w:sz="0" w:space="0" w:color="auto"/>
          </w:divBdr>
        </w:div>
        <w:div w:id="698700347">
          <w:marLeft w:val="0"/>
          <w:marRight w:val="0"/>
          <w:marTop w:val="0"/>
          <w:marBottom w:val="0"/>
          <w:divBdr>
            <w:top w:val="none" w:sz="0" w:space="0" w:color="auto"/>
            <w:left w:val="none" w:sz="0" w:space="0" w:color="auto"/>
            <w:bottom w:val="none" w:sz="0" w:space="0" w:color="auto"/>
            <w:right w:val="none" w:sz="0" w:space="0" w:color="auto"/>
          </w:divBdr>
        </w:div>
        <w:div w:id="1415282682">
          <w:marLeft w:val="0"/>
          <w:marRight w:val="0"/>
          <w:marTop w:val="0"/>
          <w:marBottom w:val="0"/>
          <w:divBdr>
            <w:top w:val="none" w:sz="0" w:space="0" w:color="auto"/>
            <w:left w:val="none" w:sz="0" w:space="0" w:color="auto"/>
            <w:bottom w:val="none" w:sz="0" w:space="0" w:color="auto"/>
            <w:right w:val="none" w:sz="0" w:space="0" w:color="auto"/>
          </w:divBdr>
        </w:div>
        <w:div w:id="1062027219">
          <w:marLeft w:val="0"/>
          <w:marRight w:val="0"/>
          <w:marTop w:val="0"/>
          <w:marBottom w:val="0"/>
          <w:divBdr>
            <w:top w:val="none" w:sz="0" w:space="0" w:color="auto"/>
            <w:left w:val="none" w:sz="0" w:space="0" w:color="auto"/>
            <w:bottom w:val="none" w:sz="0" w:space="0" w:color="auto"/>
            <w:right w:val="none" w:sz="0" w:space="0" w:color="auto"/>
          </w:divBdr>
        </w:div>
        <w:div w:id="767971327">
          <w:marLeft w:val="0"/>
          <w:marRight w:val="0"/>
          <w:marTop w:val="0"/>
          <w:marBottom w:val="0"/>
          <w:divBdr>
            <w:top w:val="none" w:sz="0" w:space="0" w:color="auto"/>
            <w:left w:val="none" w:sz="0" w:space="0" w:color="auto"/>
            <w:bottom w:val="none" w:sz="0" w:space="0" w:color="auto"/>
            <w:right w:val="none" w:sz="0" w:space="0" w:color="auto"/>
          </w:divBdr>
        </w:div>
        <w:div w:id="2051102385">
          <w:marLeft w:val="0"/>
          <w:marRight w:val="0"/>
          <w:marTop w:val="0"/>
          <w:marBottom w:val="0"/>
          <w:divBdr>
            <w:top w:val="none" w:sz="0" w:space="0" w:color="auto"/>
            <w:left w:val="none" w:sz="0" w:space="0" w:color="auto"/>
            <w:bottom w:val="none" w:sz="0" w:space="0" w:color="auto"/>
            <w:right w:val="none" w:sz="0" w:space="0" w:color="auto"/>
          </w:divBdr>
        </w:div>
        <w:div w:id="1851018695">
          <w:marLeft w:val="0"/>
          <w:marRight w:val="0"/>
          <w:marTop w:val="0"/>
          <w:marBottom w:val="0"/>
          <w:divBdr>
            <w:top w:val="none" w:sz="0" w:space="0" w:color="auto"/>
            <w:left w:val="none" w:sz="0" w:space="0" w:color="auto"/>
            <w:bottom w:val="none" w:sz="0" w:space="0" w:color="auto"/>
            <w:right w:val="none" w:sz="0" w:space="0" w:color="auto"/>
          </w:divBdr>
        </w:div>
        <w:div w:id="1509563127">
          <w:marLeft w:val="0"/>
          <w:marRight w:val="0"/>
          <w:marTop w:val="0"/>
          <w:marBottom w:val="0"/>
          <w:divBdr>
            <w:top w:val="none" w:sz="0" w:space="0" w:color="auto"/>
            <w:left w:val="none" w:sz="0" w:space="0" w:color="auto"/>
            <w:bottom w:val="none" w:sz="0" w:space="0" w:color="auto"/>
            <w:right w:val="none" w:sz="0" w:space="0" w:color="auto"/>
          </w:divBdr>
        </w:div>
        <w:div w:id="133721428">
          <w:marLeft w:val="0"/>
          <w:marRight w:val="0"/>
          <w:marTop w:val="0"/>
          <w:marBottom w:val="0"/>
          <w:divBdr>
            <w:top w:val="none" w:sz="0" w:space="0" w:color="auto"/>
            <w:left w:val="none" w:sz="0" w:space="0" w:color="auto"/>
            <w:bottom w:val="none" w:sz="0" w:space="0" w:color="auto"/>
            <w:right w:val="none" w:sz="0" w:space="0" w:color="auto"/>
          </w:divBdr>
        </w:div>
        <w:div w:id="1183593511">
          <w:marLeft w:val="0"/>
          <w:marRight w:val="0"/>
          <w:marTop w:val="0"/>
          <w:marBottom w:val="0"/>
          <w:divBdr>
            <w:top w:val="none" w:sz="0" w:space="0" w:color="auto"/>
            <w:left w:val="none" w:sz="0" w:space="0" w:color="auto"/>
            <w:bottom w:val="none" w:sz="0" w:space="0" w:color="auto"/>
            <w:right w:val="none" w:sz="0" w:space="0" w:color="auto"/>
          </w:divBdr>
        </w:div>
        <w:div w:id="1457992643">
          <w:marLeft w:val="0"/>
          <w:marRight w:val="0"/>
          <w:marTop w:val="0"/>
          <w:marBottom w:val="0"/>
          <w:divBdr>
            <w:top w:val="none" w:sz="0" w:space="0" w:color="auto"/>
            <w:left w:val="none" w:sz="0" w:space="0" w:color="auto"/>
            <w:bottom w:val="none" w:sz="0" w:space="0" w:color="auto"/>
            <w:right w:val="none" w:sz="0" w:space="0" w:color="auto"/>
          </w:divBdr>
        </w:div>
        <w:div w:id="1723286079">
          <w:marLeft w:val="0"/>
          <w:marRight w:val="0"/>
          <w:marTop w:val="0"/>
          <w:marBottom w:val="0"/>
          <w:divBdr>
            <w:top w:val="none" w:sz="0" w:space="0" w:color="auto"/>
            <w:left w:val="none" w:sz="0" w:space="0" w:color="auto"/>
            <w:bottom w:val="none" w:sz="0" w:space="0" w:color="auto"/>
            <w:right w:val="none" w:sz="0" w:space="0" w:color="auto"/>
          </w:divBdr>
        </w:div>
        <w:div w:id="349456754">
          <w:marLeft w:val="0"/>
          <w:marRight w:val="0"/>
          <w:marTop w:val="0"/>
          <w:marBottom w:val="0"/>
          <w:divBdr>
            <w:top w:val="none" w:sz="0" w:space="0" w:color="auto"/>
            <w:left w:val="none" w:sz="0" w:space="0" w:color="auto"/>
            <w:bottom w:val="none" w:sz="0" w:space="0" w:color="auto"/>
            <w:right w:val="none" w:sz="0" w:space="0" w:color="auto"/>
          </w:divBdr>
        </w:div>
        <w:div w:id="1258633789">
          <w:marLeft w:val="0"/>
          <w:marRight w:val="0"/>
          <w:marTop w:val="0"/>
          <w:marBottom w:val="0"/>
          <w:divBdr>
            <w:top w:val="none" w:sz="0" w:space="0" w:color="auto"/>
            <w:left w:val="none" w:sz="0" w:space="0" w:color="auto"/>
            <w:bottom w:val="none" w:sz="0" w:space="0" w:color="auto"/>
            <w:right w:val="none" w:sz="0" w:space="0" w:color="auto"/>
          </w:divBdr>
        </w:div>
        <w:div w:id="1355575128">
          <w:marLeft w:val="0"/>
          <w:marRight w:val="0"/>
          <w:marTop w:val="0"/>
          <w:marBottom w:val="0"/>
          <w:divBdr>
            <w:top w:val="none" w:sz="0" w:space="0" w:color="auto"/>
            <w:left w:val="none" w:sz="0" w:space="0" w:color="auto"/>
            <w:bottom w:val="none" w:sz="0" w:space="0" w:color="auto"/>
            <w:right w:val="none" w:sz="0" w:space="0" w:color="auto"/>
          </w:divBdr>
        </w:div>
        <w:div w:id="462191717">
          <w:marLeft w:val="0"/>
          <w:marRight w:val="0"/>
          <w:marTop w:val="0"/>
          <w:marBottom w:val="0"/>
          <w:divBdr>
            <w:top w:val="none" w:sz="0" w:space="0" w:color="auto"/>
            <w:left w:val="none" w:sz="0" w:space="0" w:color="auto"/>
            <w:bottom w:val="none" w:sz="0" w:space="0" w:color="auto"/>
            <w:right w:val="none" w:sz="0" w:space="0" w:color="auto"/>
          </w:divBdr>
        </w:div>
        <w:div w:id="1550073950">
          <w:marLeft w:val="0"/>
          <w:marRight w:val="0"/>
          <w:marTop w:val="0"/>
          <w:marBottom w:val="0"/>
          <w:divBdr>
            <w:top w:val="none" w:sz="0" w:space="0" w:color="auto"/>
            <w:left w:val="none" w:sz="0" w:space="0" w:color="auto"/>
            <w:bottom w:val="none" w:sz="0" w:space="0" w:color="auto"/>
            <w:right w:val="none" w:sz="0" w:space="0" w:color="auto"/>
          </w:divBdr>
        </w:div>
        <w:div w:id="1958873754">
          <w:marLeft w:val="0"/>
          <w:marRight w:val="0"/>
          <w:marTop w:val="0"/>
          <w:marBottom w:val="0"/>
          <w:divBdr>
            <w:top w:val="none" w:sz="0" w:space="0" w:color="auto"/>
            <w:left w:val="none" w:sz="0" w:space="0" w:color="auto"/>
            <w:bottom w:val="none" w:sz="0" w:space="0" w:color="auto"/>
            <w:right w:val="none" w:sz="0" w:space="0" w:color="auto"/>
          </w:divBdr>
        </w:div>
        <w:div w:id="900870632">
          <w:marLeft w:val="0"/>
          <w:marRight w:val="0"/>
          <w:marTop w:val="0"/>
          <w:marBottom w:val="0"/>
          <w:divBdr>
            <w:top w:val="none" w:sz="0" w:space="0" w:color="auto"/>
            <w:left w:val="none" w:sz="0" w:space="0" w:color="auto"/>
            <w:bottom w:val="none" w:sz="0" w:space="0" w:color="auto"/>
            <w:right w:val="none" w:sz="0" w:space="0" w:color="auto"/>
          </w:divBdr>
        </w:div>
        <w:div w:id="737900827">
          <w:marLeft w:val="0"/>
          <w:marRight w:val="0"/>
          <w:marTop w:val="0"/>
          <w:marBottom w:val="0"/>
          <w:divBdr>
            <w:top w:val="none" w:sz="0" w:space="0" w:color="auto"/>
            <w:left w:val="none" w:sz="0" w:space="0" w:color="auto"/>
            <w:bottom w:val="none" w:sz="0" w:space="0" w:color="auto"/>
            <w:right w:val="none" w:sz="0" w:space="0" w:color="auto"/>
          </w:divBdr>
        </w:div>
        <w:div w:id="743180732">
          <w:marLeft w:val="0"/>
          <w:marRight w:val="0"/>
          <w:marTop w:val="0"/>
          <w:marBottom w:val="0"/>
          <w:divBdr>
            <w:top w:val="none" w:sz="0" w:space="0" w:color="auto"/>
            <w:left w:val="none" w:sz="0" w:space="0" w:color="auto"/>
            <w:bottom w:val="none" w:sz="0" w:space="0" w:color="auto"/>
            <w:right w:val="none" w:sz="0" w:space="0" w:color="auto"/>
          </w:divBdr>
        </w:div>
        <w:div w:id="11959992">
          <w:marLeft w:val="0"/>
          <w:marRight w:val="0"/>
          <w:marTop w:val="0"/>
          <w:marBottom w:val="0"/>
          <w:divBdr>
            <w:top w:val="none" w:sz="0" w:space="0" w:color="auto"/>
            <w:left w:val="none" w:sz="0" w:space="0" w:color="auto"/>
            <w:bottom w:val="none" w:sz="0" w:space="0" w:color="auto"/>
            <w:right w:val="none" w:sz="0" w:space="0" w:color="auto"/>
          </w:divBdr>
        </w:div>
        <w:div w:id="375011476">
          <w:marLeft w:val="0"/>
          <w:marRight w:val="0"/>
          <w:marTop w:val="0"/>
          <w:marBottom w:val="0"/>
          <w:divBdr>
            <w:top w:val="none" w:sz="0" w:space="0" w:color="auto"/>
            <w:left w:val="none" w:sz="0" w:space="0" w:color="auto"/>
            <w:bottom w:val="none" w:sz="0" w:space="0" w:color="auto"/>
            <w:right w:val="none" w:sz="0" w:space="0" w:color="auto"/>
          </w:divBdr>
        </w:div>
        <w:div w:id="364645197">
          <w:marLeft w:val="0"/>
          <w:marRight w:val="0"/>
          <w:marTop w:val="0"/>
          <w:marBottom w:val="0"/>
          <w:divBdr>
            <w:top w:val="none" w:sz="0" w:space="0" w:color="auto"/>
            <w:left w:val="none" w:sz="0" w:space="0" w:color="auto"/>
            <w:bottom w:val="none" w:sz="0" w:space="0" w:color="auto"/>
            <w:right w:val="none" w:sz="0" w:space="0" w:color="auto"/>
          </w:divBdr>
        </w:div>
        <w:div w:id="484667654">
          <w:marLeft w:val="0"/>
          <w:marRight w:val="0"/>
          <w:marTop w:val="0"/>
          <w:marBottom w:val="0"/>
          <w:divBdr>
            <w:top w:val="none" w:sz="0" w:space="0" w:color="auto"/>
            <w:left w:val="none" w:sz="0" w:space="0" w:color="auto"/>
            <w:bottom w:val="none" w:sz="0" w:space="0" w:color="auto"/>
            <w:right w:val="none" w:sz="0" w:space="0" w:color="auto"/>
          </w:divBdr>
        </w:div>
        <w:div w:id="363479096">
          <w:marLeft w:val="0"/>
          <w:marRight w:val="0"/>
          <w:marTop w:val="0"/>
          <w:marBottom w:val="0"/>
          <w:divBdr>
            <w:top w:val="none" w:sz="0" w:space="0" w:color="auto"/>
            <w:left w:val="none" w:sz="0" w:space="0" w:color="auto"/>
            <w:bottom w:val="none" w:sz="0" w:space="0" w:color="auto"/>
            <w:right w:val="none" w:sz="0" w:space="0" w:color="auto"/>
          </w:divBdr>
        </w:div>
        <w:div w:id="1192915306">
          <w:marLeft w:val="0"/>
          <w:marRight w:val="0"/>
          <w:marTop w:val="0"/>
          <w:marBottom w:val="0"/>
          <w:divBdr>
            <w:top w:val="none" w:sz="0" w:space="0" w:color="auto"/>
            <w:left w:val="none" w:sz="0" w:space="0" w:color="auto"/>
            <w:bottom w:val="none" w:sz="0" w:space="0" w:color="auto"/>
            <w:right w:val="none" w:sz="0" w:space="0" w:color="auto"/>
          </w:divBdr>
        </w:div>
        <w:div w:id="591009519">
          <w:marLeft w:val="0"/>
          <w:marRight w:val="0"/>
          <w:marTop w:val="0"/>
          <w:marBottom w:val="0"/>
          <w:divBdr>
            <w:top w:val="none" w:sz="0" w:space="0" w:color="auto"/>
            <w:left w:val="none" w:sz="0" w:space="0" w:color="auto"/>
            <w:bottom w:val="none" w:sz="0" w:space="0" w:color="auto"/>
            <w:right w:val="none" w:sz="0" w:space="0" w:color="auto"/>
          </w:divBdr>
        </w:div>
        <w:div w:id="1735083905">
          <w:marLeft w:val="0"/>
          <w:marRight w:val="0"/>
          <w:marTop w:val="0"/>
          <w:marBottom w:val="0"/>
          <w:divBdr>
            <w:top w:val="none" w:sz="0" w:space="0" w:color="auto"/>
            <w:left w:val="none" w:sz="0" w:space="0" w:color="auto"/>
            <w:bottom w:val="none" w:sz="0" w:space="0" w:color="auto"/>
            <w:right w:val="none" w:sz="0" w:space="0" w:color="auto"/>
          </w:divBdr>
        </w:div>
        <w:div w:id="1209294402">
          <w:marLeft w:val="0"/>
          <w:marRight w:val="0"/>
          <w:marTop w:val="0"/>
          <w:marBottom w:val="0"/>
          <w:divBdr>
            <w:top w:val="none" w:sz="0" w:space="0" w:color="auto"/>
            <w:left w:val="none" w:sz="0" w:space="0" w:color="auto"/>
            <w:bottom w:val="none" w:sz="0" w:space="0" w:color="auto"/>
            <w:right w:val="none" w:sz="0" w:space="0" w:color="auto"/>
          </w:divBdr>
        </w:div>
        <w:div w:id="702634085">
          <w:marLeft w:val="0"/>
          <w:marRight w:val="0"/>
          <w:marTop w:val="0"/>
          <w:marBottom w:val="0"/>
          <w:divBdr>
            <w:top w:val="none" w:sz="0" w:space="0" w:color="auto"/>
            <w:left w:val="none" w:sz="0" w:space="0" w:color="auto"/>
            <w:bottom w:val="none" w:sz="0" w:space="0" w:color="auto"/>
            <w:right w:val="none" w:sz="0" w:space="0" w:color="auto"/>
          </w:divBdr>
        </w:div>
        <w:div w:id="1277906411">
          <w:marLeft w:val="0"/>
          <w:marRight w:val="0"/>
          <w:marTop w:val="0"/>
          <w:marBottom w:val="0"/>
          <w:divBdr>
            <w:top w:val="none" w:sz="0" w:space="0" w:color="auto"/>
            <w:left w:val="none" w:sz="0" w:space="0" w:color="auto"/>
            <w:bottom w:val="none" w:sz="0" w:space="0" w:color="auto"/>
            <w:right w:val="none" w:sz="0" w:space="0" w:color="auto"/>
          </w:divBdr>
        </w:div>
        <w:div w:id="1183595565">
          <w:marLeft w:val="0"/>
          <w:marRight w:val="0"/>
          <w:marTop w:val="0"/>
          <w:marBottom w:val="0"/>
          <w:divBdr>
            <w:top w:val="none" w:sz="0" w:space="0" w:color="auto"/>
            <w:left w:val="none" w:sz="0" w:space="0" w:color="auto"/>
            <w:bottom w:val="none" w:sz="0" w:space="0" w:color="auto"/>
            <w:right w:val="none" w:sz="0" w:space="0" w:color="auto"/>
          </w:divBdr>
        </w:div>
        <w:div w:id="465660839">
          <w:marLeft w:val="0"/>
          <w:marRight w:val="0"/>
          <w:marTop w:val="0"/>
          <w:marBottom w:val="0"/>
          <w:divBdr>
            <w:top w:val="none" w:sz="0" w:space="0" w:color="auto"/>
            <w:left w:val="none" w:sz="0" w:space="0" w:color="auto"/>
            <w:bottom w:val="none" w:sz="0" w:space="0" w:color="auto"/>
            <w:right w:val="none" w:sz="0" w:space="0" w:color="auto"/>
          </w:divBdr>
        </w:div>
        <w:div w:id="336078545">
          <w:marLeft w:val="0"/>
          <w:marRight w:val="0"/>
          <w:marTop w:val="0"/>
          <w:marBottom w:val="0"/>
          <w:divBdr>
            <w:top w:val="none" w:sz="0" w:space="0" w:color="auto"/>
            <w:left w:val="none" w:sz="0" w:space="0" w:color="auto"/>
            <w:bottom w:val="none" w:sz="0" w:space="0" w:color="auto"/>
            <w:right w:val="none" w:sz="0" w:space="0" w:color="auto"/>
          </w:divBdr>
        </w:div>
        <w:div w:id="654260843">
          <w:marLeft w:val="0"/>
          <w:marRight w:val="0"/>
          <w:marTop w:val="0"/>
          <w:marBottom w:val="0"/>
          <w:divBdr>
            <w:top w:val="none" w:sz="0" w:space="0" w:color="auto"/>
            <w:left w:val="none" w:sz="0" w:space="0" w:color="auto"/>
            <w:bottom w:val="none" w:sz="0" w:space="0" w:color="auto"/>
            <w:right w:val="none" w:sz="0" w:space="0" w:color="auto"/>
          </w:divBdr>
        </w:div>
      </w:divsChild>
    </w:div>
    <w:div w:id="605044962">
      <w:bodyDiv w:val="1"/>
      <w:marLeft w:val="0"/>
      <w:marRight w:val="0"/>
      <w:marTop w:val="0"/>
      <w:marBottom w:val="0"/>
      <w:divBdr>
        <w:top w:val="none" w:sz="0" w:space="0" w:color="auto"/>
        <w:left w:val="none" w:sz="0" w:space="0" w:color="auto"/>
        <w:bottom w:val="none" w:sz="0" w:space="0" w:color="auto"/>
        <w:right w:val="none" w:sz="0" w:space="0" w:color="auto"/>
      </w:divBdr>
    </w:div>
    <w:div w:id="772479308">
      <w:bodyDiv w:val="1"/>
      <w:marLeft w:val="0"/>
      <w:marRight w:val="0"/>
      <w:marTop w:val="0"/>
      <w:marBottom w:val="0"/>
      <w:divBdr>
        <w:top w:val="none" w:sz="0" w:space="0" w:color="auto"/>
        <w:left w:val="none" w:sz="0" w:space="0" w:color="auto"/>
        <w:bottom w:val="none" w:sz="0" w:space="0" w:color="auto"/>
        <w:right w:val="none" w:sz="0" w:space="0" w:color="auto"/>
      </w:divBdr>
    </w:div>
    <w:div w:id="776755099">
      <w:bodyDiv w:val="1"/>
      <w:marLeft w:val="0"/>
      <w:marRight w:val="0"/>
      <w:marTop w:val="0"/>
      <w:marBottom w:val="0"/>
      <w:divBdr>
        <w:top w:val="none" w:sz="0" w:space="0" w:color="auto"/>
        <w:left w:val="none" w:sz="0" w:space="0" w:color="auto"/>
        <w:bottom w:val="none" w:sz="0" w:space="0" w:color="auto"/>
        <w:right w:val="none" w:sz="0" w:space="0" w:color="auto"/>
      </w:divBdr>
    </w:div>
    <w:div w:id="789593863">
      <w:bodyDiv w:val="1"/>
      <w:marLeft w:val="0"/>
      <w:marRight w:val="0"/>
      <w:marTop w:val="0"/>
      <w:marBottom w:val="0"/>
      <w:divBdr>
        <w:top w:val="none" w:sz="0" w:space="0" w:color="auto"/>
        <w:left w:val="none" w:sz="0" w:space="0" w:color="auto"/>
        <w:bottom w:val="none" w:sz="0" w:space="0" w:color="auto"/>
        <w:right w:val="none" w:sz="0" w:space="0" w:color="auto"/>
      </w:divBdr>
    </w:div>
    <w:div w:id="829904121">
      <w:bodyDiv w:val="1"/>
      <w:marLeft w:val="0"/>
      <w:marRight w:val="0"/>
      <w:marTop w:val="0"/>
      <w:marBottom w:val="0"/>
      <w:divBdr>
        <w:top w:val="none" w:sz="0" w:space="0" w:color="auto"/>
        <w:left w:val="none" w:sz="0" w:space="0" w:color="auto"/>
        <w:bottom w:val="none" w:sz="0" w:space="0" w:color="auto"/>
        <w:right w:val="none" w:sz="0" w:space="0" w:color="auto"/>
      </w:divBdr>
    </w:div>
    <w:div w:id="850098233">
      <w:bodyDiv w:val="1"/>
      <w:marLeft w:val="0"/>
      <w:marRight w:val="0"/>
      <w:marTop w:val="0"/>
      <w:marBottom w:val="0"/>
      <w:divBdr>
        <w:top w:val="none" w:sz="0" w:space="0" w:color="auto"/>
        <w:left w:val="none" w:sz="0" w:space="0" w:color="auto"/>
        <w:bottom w:val="none" w:sz="0" w:space="0" w:color="auto"/>
        <w:right w:val="none" w:sz="0" w:space="0" w:color="auto"/>
      </w:divBdr>
    </w:div>
    <w:div w:id="888807075">
      <w:bodyDiv w:val="1"/>
      <w:marLeft w:val="0"/>
      <w:marRight w:val="0"/>
      <w:marTop w:val="0"/>
      <w:marBottom w:val="0"/>
      <w:divBdr>
        <w:top w:val="none" w:sz="0" w:space="0" w:color="auto"/>
        <w:left w:val="none" w:sz="0" w:space="0" w:color="auto"/>
        <w:bottom w:val="none" w:sz="0" w:space="0" w:color="auto"/>
        <w:right w:val="none" w:sz="0" w:space="0" w:color="auto"/>
      </w:divBdr>
    </w:div>
    <w:div w:id="897059094">
      <w:bodyDiv w:val="1"/>
      <w:marLeft w:val="0"/>
      <w:marRight w:val="0"/>
      <w:marTop w:val="0"/>
      <w:marBottom w:val="0"/>
      <w:divBdr>
        <w:top w:val="none" w:sz="0" w:space="0" w:color="auto"/>
        <w:left w:val="none" w:sz="0" w:space="0" w:color="auto"/>
        <w:bottom w:val="none" w:sz="0" w:space="0" w:color="auto"/>
        <w:right w:val="none" w:sz="0" w:space="0" w:color="auto"/>
      </w:divBdr>
    </w:div>
    <w:div w:id="907225139">
      <w:bodyDiv w:val="1"/>
      <w:marLeft w:val="0"/>
      <w:marRight w:val="0"/>
      <w:marTop w:val="0"/>
      <w:marBottom w:val="0"/>
      <w:divBdr>
        <w:top w:val="none" w:sz="0" w:space="0" w:color="auto"/>
        <w:left w:val="none" w:sz="0" w:space="0" w:color="auto"/>
        <w:bottom w:val="none" w:sz="0" w:space="0" w:color="auto"/>
        <w:right w:val="none" w:sz="0" w:space="0" w:color="auto"/>
      </w:divBdr>
    </w:div>
    <w:div w:id="973486613">
      <w:bodyDiv w:val="1"/>
      <w:marLeft w:val="0"/>
      <w:marRight w:val="0"/>
      <w:marTop w:val="0"/>
      <w:marBottom w:val="0"/>
      <w:divBdr>
        <w:top w:val="none" w:sz="0" w:space="0" w:color="auto"/>
        <w:left w:val="none" w:sz="0" w:space="0" w:color="auto"/>
        <w:bottom w:val="none" w:sz="0" w:space="0" w:color="auto"/>
        <w:right w:val="none" w:sz="0" w:space="0" w:color="auto"/>
      </w:divBdr>
      <w:divsChild>
        <w:div w:id="65347182">
          <w:marLeft w:val="0"/>
          <w:marRight w:val="0"/>
          <w:marTop w:val="0"/>
          <w:marBottom w:val="0"/>
          <w:divBdr>
            <w:top w:val="none" w:sz="0" w:space="0" w:color="auto"/>
            <w:left w:val="none" w:sz="0" w:space="0" w:color="auto"/>
            <w:bottom w:val="none" w:sz="0" w:space="0" w:color="auto"/>
            <w:right w:val="none" w:sz="0" w:space="0" w:color="auto"/>
          </w:divBdr>
        </w:div>
        <w:div w:id="1736199208">
          <w:marLeft w:val="0"/>
          <w:marRight w:val="0"/>
          <w:marTop w:val="0"/>
          <w:marBottom w:val="0"/>
          <w:divBdr>
            <w:top w:val="none" w:sz="0" w:space="0" w:color="auto"/>
            <w:left w:val="none" w:sz="0" w:space="0" w:color="auto"/>
            <w:bottom w:val="none" w:sz="0" w:space="0" w:color="auto"/>
            <w:right w:val="none" w:sz="0" w:space="0" w:color="auto"/>
          </w:divBdr>
        </w:div>
      </w:divsChild>
    </w:div>
    <w:div w:id="985015836">
      <w:bodyDiv w:val="1"/>
      <w:marLeft w:val="0"/>
      <w:marRight w:val="0"/>
      <w:marTop w:val="0"/>
      <w:marBottom w:val="0"/>
      <w:divBdr>
        <w:top w:val="none" w:sz="0" w:space="0" w:color="auto"/>
        <w:left w:val="none" w:sz="0" w:space="0" w:color="auto"/>
        <w:bottom w:val="none" w:sz="0" w:space="0" w:color="auto"/>
        <w:right w:val="none" w:sz="0" w:space="0" w:color="auto"/>
      </w:divBdr>
      <w:divsChild>
        <w:div w:id="9189175">
          <w:marLeft w:val="0"/>
          <w:marRight w:val="0"/>
          <w:marTop w:val="0"/>
          <w:marBottom w:val="0"/>
          <w:divBdr>
            <w:top w:val="none" w:sz="0" w:space="0" w:color="auto"/>
            <w:left w:val="none" w:sz="0" w:space="0" w:color="auto"/>
            <w:bottom w:val="none" w:sz="0" w:space="0" w:color="auto"/>
            <w:right w:val="none" w:sz="0" w:space="0" w:color="auto"/>
          </w:divBdr>
        </w:div>
        <w:div w:id="67845532">
          <w:marLeft w:val="0"/>
          <w:marRight w:val="0"/>
          <w:marTop w:val="0"/>
          <w:marBottom w:val="0"/>
          <w:divBdr>
            <w:top w:val="none" w:sz="0" w:space="0" w:color="auto"/>
            <w:left w:val="none" w:sz="0" w:space="0" w:color="auto"/>
            <w:bottom w:val="none" w:sz="0" w:space="0" w:color="auto"/>
            <w:right w:val="none" w:sz="0" w:space="0" w:color="auto"/>
          </w:divBdr>
        </w:div>
        <w:div w:id="284896946">
          <w:marLeft w:val="0"/>
          <w:marRight w:val="0"/>
          <w:marTop w:val="0"/>
          <w:marBottom w:val="0"/>
          <w:divBdr>
            <w:top w:val="none" w:sz="0" w:space="0" w:color="auto"/>
            <w:left w:val="none" w:sz="0" w:space="0" w:color="auto"/>
            <w:bottom w:val="none" w:sz="0" w:space="0" w:color="auto"/>
            <w:right w:val="none" w:sz="0" w:space="0" w:color="auto"/>
          </w:divBdr>
        </w:div>
        <w:div w:id="328798405">
          <w:marLeft w:val="0"/>
          <w:marRight w:val="0"/>
          <w:marTop w:val="0"/>
          <w:marBottom w:val="0"/>
          <w:divBdr>
            <w:top w:val="none" w:sz="0" w:space="0" w:color="auto"/>
            <w:left w:val="none" w:sz="0" w:space="0" w:color="auto"/>
            <w:bottom w:val="none" w:sz="0" w:space="0" w:color="auto"/>
            <w:right w:val="none" w:sz="0" w:space="0" w:color="auto"/>
          </w:divBdr>
        </w:div>
        <w:div w:id="363680216">
          <w:marLeft w:val="0"/>
          <w:marRight w:val="0"/>
          <w:marTop w:val="0"/>
          <w:marBottom w:val="0"/>
          <w:divBdr>
            <w:top w:val="none" w:sz="0" w:space="0" w:color="auto"/>
            <w:left w:val="none" w:sz="0" w:space="0" w:color="auto"/>
            <w:bottom w:val="none" w:sz="0" w:space="0" w:color="auto"/>
            <w:right w:val="none" w:sz="0" w:space="0" w:color="auto"/>
          </w:divBdr>
        </w:div>
        <w:div w:id="365376861">
          <w:marLeft w:val="0"/>
          <w:marRight w:val="0"/>
          <w:marTop w:val="0"/>
          <w:marBottom w:val="0"/>
          <w:divBdr>
            <w:top w:val="none" w:sz="0" w:space="0" w:color="auto"/>
            <w:left w:val="none" w:sz="0" w:space="0" w:color="auto"/>
            <w:bottom w:val="none" w:sz="0" w:space="0" w:color="auto"/>
            <w:right w:val="none" w:sz="0" w:space="0" w:color="auto"/>
          </w:divBdr>
        </w:div>
        <w:div w:id="403725724">
          <w:marLeft w:val="0"/>
          <w:marRight w:val="0"/>
          <w:marTop w:val="0"/>
          <w:marBottom w:val="0"/>
          <w:divBdr>
            <w:top w:val="none" w:sz="0" w:space="0" w:color="auto"/>
            <w:left w:val="none" w:sz="0" w:space="0" w:color="auto"/>
            <w:bottom w:val="none" w:sz="0" w:space="0" w:color="auto"/>
            <w:right w:val="none" w:sz="0" w:space="0" w:color="auto"/>
          </w:divBdr>
        </w:div>
        <w:div w:id="417143768">
          <w:marLeft w:val="0"/>
          <w:marRight w:val="0"/>
          <w:marTop w:val="0"/>
          <w:marBottom w:val="0"/>
          <w:divBdr>
            <w:top w:val="none" w:sz="0" w:space="0" w:color="auto"/>
            <w:left w:val="none" w:sz="0" w:space="0" w:color="auto"/>
            <w:bottom w:val="none" w:sz="0" w:space="0" w:color="auto"/>
            <w:right w:val="none" w:sz="0" w:space="0" w:color="auto"/>
          </w:divBdr>
        </w:div>
        <w:div w:id="424964269">
          <w:marLeft w:val="0"/>
          <w:marRight w:val="0"/>
          <w:marTop w:val="0"/>
          <w:marBottom w:val="0"/>
          <w:divBdr>
            <w:top w:val="none" w:sz="0" w:space="0" w:color="auto"/>
            <w:left w:val="none" w:sz="0" w:space="0" w:color="auto"/>
            <w:bottom w:val="none" w:sz="0" w:space="0" w:color="auto"/>
            <w:right w:val="none" w:sz="0" w:space="0" w:color="auto"/>
          </w:divBdr>
        </w:div>
        <w:div w:id="538124526">
          <w:marLeft w:val="0"/>
          <w:marRight w:val="0"/>
          <w:marTop w:val="0"/>
          <w:marBottom w:val="0"/>
          <w:divBdr>
            <w:top w:val="none" w:sz="0" w:space="0" w:color="auto"/>
            <w:left w:val="none" w:sz="0" w:space="0" w:color="auto"/>
            <w:bottom w:val="none" w:sz="0" w:space="0" w:color="auto"/>
            <w:right w:val="none" w:sz="0" w:space="0" w:color="auto"/>
          </w:divBdr>
        </w:div>
        <w:div w:id="639386135">
          <w:marLeft w:val="0"/>
          <w:marRight w:val="0"/>
          <w:marTop w:val="0"/>
          <w:marBottom w:val="0"/>
          <w:divBdr>
            <w:top w:val="none" w:sz="0" w:space="0" w:color="auto"/>
            <w:left w:val="none" w:sz="0" w:space="0" w:color="auto"/>
            <w:bottom w:val="none" w:sz="0" w:space="0" w:color="auto"/>
            <w:right w:val="none" w:sz="0" w:space="0" w:color="auto"/>
          </w:divBdr>
        </w:div>
        <w:div w:id="649987743">
          <w:marLeft w:val="0"/>
          <w:marRight w:val="0"/>
          <w:marTop w:val="0"/>
          <w:marBottom w:val="0"/>
          <w:divBdr>
            <w:top w:val="none" w:sz="0" w:space="0" w:color="auto"/>
            <w:left w:val="none" w:sz="0" w:space="0" w:color="auto"/>
            <w:bottom w:val="none" w:sz="0" w:space="0" w:color="auto"/>
            <w:right w:val="none" w:sz="0" w:space="0" w:color="auto"/>
          </w:divBdr>
        </w:div>
        <w:div w:id="651711648">
          <w:marLeft w:val="0"/>
          <w:marRight w:val="0"/>
          <w:marTop w:val="0"/>
          <w:marBottom w:val="0"/>
          <w:divBdr>
            <w:top w:val="none" w:sz="0" w:space="0" w:color="auto"/>
            <w:left w:val="none" w:sz="0" w:space="0" w:color="auto"/>
            <w:bottom w:val="none" w:sz="0" w:space="0" w:color="auto"/>
            <w:right w:val="none" w:sz="0" w:space="0" w:color="auto"/>
          </w:divBdr>
        </w:div>
        <w:div w:id="769084142">
          <w:marLeft w:val="0"/>
          <w:marRight w:val="0"/>
          <w:marTop w:val="0"/>
          <w:marBottom w:val="0"/>
          <w:divBdr>
            <w:top w:val="none" w:sz="0" w:space="0" w:color="auto"/>
            <w:left w:val="none" w:sz="0" w:space="0" w:color="auto"/>
            <w:bottom w:val="none" w:sz="0" w:space="0" w:color="auto"/>
            <w:right w:val="none" w:sz="0" w:space="0" w:color="auto"/>
          </w:divBdr>
        </w:div>
        <w:div w:id="811140444">
          <w:marLeft w:val="0"/>
          <w:marRight w:val="0"/>
          <w:marTop w:val="0"/>
          <w:marBottom w:val="0"/>
          <w:divBdr>
            <w:top w:val="none" w:sz="0" w:space="0" w:color="auto"/>
            <w:left w:val="none" w:sz="0" w:space="0" w:color="auto"/>
            <w:bottom w:val="none" w:sz="0" w:space="0" w:color="auto"/>
            <w:right w:val="none" w:sz="0" w:space="0" w:color="auto"/>
          </w:divBdr>
        </w:div>
        <w:div w:id="823424841">
          <w:marLeft w:val="0"/>
          <w:marRight w:val="0"/>
          <w:marTop w:val="0"/>
          <w:marBottom w:val="0"/>
          <w:divBdr>
            <w:top w:val="none" w:sz="0" w:space="0" w:color="auto"/>
            <w:left w:val="none" w:sz="0" w:space="0" w:color="auto"/>
            <w:bottom w:val="none" w:sz="0" w:space="0" w:color="auto"/>
            <w:right w:val="none" w:sz="0" w:space="0" w:color="auto"/>
          </w:divBdr>
        </w:div>
        <w:div w:id="950474451">
          <w:marLeft w:val="0"/>
          <w:marRight w:val="0"/>
          <w:marTop w:val="0"/>
          <w:marBottom w:val="0"/>
          <w:divBdr>
            <w:top w:val="none" w:sz="0" w:space="0" w:color="auto"/>
            <w:left w:val="none" w:sz="0" w:space="0" w:color="auto"/>
            <w:bottom w:val="none" w:sz="0" w:space="0" w:color="auto"/>
            <w:right w:val="none" w:sz="0" w:space="0" w:color="auto"/>
          </w:divBdr>
        </w:div>
        <w:div w:id="1042554413">
          <w:marLeft w:val="0"/>
          <w:marRight w:val="0"/>
          <w:marTop w:val="0"/>
          <w:marBottom w:val="0"/>
          <w:divBdr>
            <w:top w:val="none" w:sz="0" w:space="0" w:color="auto"/>
            <w:left w:val="none" w:sz="0" w:space="0" w:color="auto"/>
            <w:bottom w:val="none" w:sz="0" w:space="0" w:color="auto"/>
            <w:right w:val="none" w:sz="0" w:space="0" w:color="auto"/>
          </w:divBdr>
        </w:div>
        <w:div w:id="1250165060">
          <w:marLeft w:val="0"/>
          <w:marRight w:val="0"/>
          <w:marTop w:val="0"/>
          <w:marBottom w:val="0"/>
          <w:divBdr>
            <w:top w:val="none" w:sz="0" w:space="0" w:color="auto"/>
            <w:left w:val="none" w:sz="0" w:space="0" w:color="auto"/>
            <w:bottom w:val="none" w:sz="0" w:space="0" w:color="auto"/>
            <w:right w:val="none" w:sz="0" w:space="0" w:color="auto"/>
          </w:divBdr>
        </w:div>
        <w:div w:id="1251743962">
          <w:marLeft w:val="0"/>
          <w:marRight w:val="0"/>
          <w:marTop w:val="0"/>
          <w:marBottom w:val="0"/>
          <w:divBdr>
            <w:top w:val="none" w:sz="0" w:space="0" w:color="auto"/>
            <w:left w:val="none" w:sz="0" w:space="0" w:color="auto"/>
            <w:bottom w:val="none" w:sz="0" w:space="0" w:color="auto"/>
            <w:right w:val="none" w:sz="0" w:space="0" w:color="auto"/>
          </w:divBdr>
        </w:div>
        <w:div w:id="1331374631">
          <w:marLeft w:val="0"/>
          <w:marRight w:val="0"/>
          <w:marTop w:val="0"/>
          <w:marBottom w:val="0"/>
          <w:divBdr>
            <w:top w:val="none" w:sz="0" w:space="0" w:color="auto"/>
            <w:left w:val="none" w:sz="0" w:space="0" w:color="auto"/>
            <w:bottom w:val="none" w:sz="0" w:space="0" w:color="auto"/>
            <w:right w:val="none" w:sz="0" w:space="0" w:color="auto"/>
          </w:divBdr>
        </w:div>
        <w:div w:id="1502743073">
          <w:marLeft w:val="0"/>
          <w:marRight w:val="0"/>
          <w:marTop w:val="0"/>
          <w:marBottom w:val="0"/>
          <w:divBdr>
            <w:top w:val="none" w:sz="0" w:space="0" w:color="auto"/>
            <w:left w:val="none" w:sz="0" w:space="0" w:color="auto"/>
            <w:bottom w:val="none" w:sz="0" w:space="0" w:color="auto"/>
            <w:right w:val="none" w:sz="0" w:space="0" w:color="auto"/>
          </w:divBdr>
        </w:div>
        <w:div w:id="1622759528">
          <w:marLeft w:val="0"/>
          <w:marRight w:val="0"/>
          <w:marTop w:val="0"/>
          <w:marBottom w:val="0"/>
          <w:divBdr>
            <w:top w:val="none" w:sz="0" w:space="0" w:color="auto"/>
            <w:left w:val="none" w:sz="0" w:space="0" w:color="auto"/>
            <w:bottom w:val="none" w:sz="0" w:space="0" w:color="auto"/>
            <w:right w:val="none" w:sz="0" w:space="0" w:color="auto"/>
          </w:divBdr>
        </w:div>
        <w:div w:id="1774546735">
          <w:marLeft w:val="0"/>
          <w:marRight w:val="0"/>
          <w:marTop w:val="0"/>
          <w:marBottom w:val="0"/>
          <w:divBdr>
            <w:top w:val="none" w:sz="0" w:space="0" w:color="auto"/>
            <w:left w:val="none" w:sz="0" w:space="0" w:color="auto"/>
            <w:bottom w:val="none" w:sz="0" w:space="0" w:color="auto"/>
            <w:right w:val="none" w:sz="0" w:space="0" w:color="auto"/>
          </w:divBdr>
        </w:div>
        <w:div w:id="1801916168">
          <w:marLeft w:val="0"/>
          <w:marRight w:val="0"/>
          <w:marTop w:val="0"/>
          <w:marBottom w:val="0"/>
          <w:divBdr>
            <w:top w:val="none" w:sz="0" w:space="0" w:color="auto"/>
            <w:left w:val="none" w:sz="0" w:space="0" w:color="auto"/>
            <w:bottom w:val="none" w:sz="0" w:space="0" w:color="auto"/>
            <w:right w:val="none" w:sz="0" w:space="0" w:color="auto"/>
          </w:divBdr>
        </w:div>
      </w:divsChild>
    </w:div>
    <w:div w:id="986282288">
      <w:bodyDiv w:val="1"/>
      <w:marLeft w:val="0"/>
      <w:marRight w:val="0"/>
      <w:marTop w:val="0"/>
      <w:marBottom w:val="0"/>
      <w:divBdr>
        <w:top w:val="none" w:sz="0" w:space="0" w:color="auto"/>
        <w:left w:val="none" w:sz="0" w:space="0" w:color="auto"/>
        <w:bottom w:val="none" w:sz="0" w:space="0" w:color="auto"/>
        <w:right w:val="none" w:sz="0" w:space="0" w:color="auto"/>
      </w:divBdr>
    </w:div>
    <w:div w:id="1045299811">
      <w:bodyDiv w:val="1"/>
      <w:marLeft w:val="0"/>
      <w:marRight w:val="0"/>
      <w:marTop w:val="0"/>
      <w:marBottom w:val="0"/>
      <w:divBdr>
        <w:top w:val="none" w:sz="0" w:space="0" w:color="auto"/>
        <w:left w:val="none" w:sz="0" w:space="0" w:color="auto"/>
        <w:bottom w:val="none" w:sz="0" w:space="0" w:color="auto"/>
        <w:right w:val="none" w:sz="0" w:space="0" w:color="auto"/>
      </w:divBdr>
      <w:divsChild>
        <w:div w:id="677119867">
          <w:marLeft w:val="0"/>
          <w:marRight w:val="0"/>
          <w:marTop w:val="0"/>
          <w:marBottom w:val="0"/>
          <w:divBdr>
            <w:top w:val="none" w:sz="0" w:space="0" w:color="auto"/>
            <w:left w:val="none" w:sz="0" w:space="0" w:color="auto"/>
            <w:bottom w:val="none" w:sz="0" w:space="0" w:color="auto"/>
            <w:right w:val="none" w:sz="0" w:space="0" w:color="auto"/>
          </w:divBdr>
        </w:div>
        <w:div w:id="1653412393">
          <w:marLeft w:val="0"/>
          <w:marRight w:val="0"/>
          <w:marTop w:val="0"/>
          <w:marBottom w:val="0"/>
          <w:divBdr>
            <w:top w:val="none" w:sz="0" w:space="0" w:color="auto"/>
            <w:left w:val="none" w:sz="0" w:space="0" w:color="auto"/>
            <w:bottom w:val="none" w:sz="0" w:space="0" w:color="auto"/>
            <w:right w:val="none" w:sz="0" w:space="0" w:color="auto"/>
          </w:divBdr>
          <w:divsChild>
            <w:div w:id="1948191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491103">
      <w:bodyDiv w:val="1"/>
      <w:marLeft w:val="0"/>
      <w:marRight w:val="0"/>
      <w:marTop w:val="0"/>
      <w:marBottom w:val="0"/>
      <w:divBdr>
        <w:top w:val="none" w:sz="0" w:space="0" w:color="auto"/>
        <w:left w:val="none" w:sz="0" w:space="0" w:color="auto"/>
        <w:bottom w:val="none" w:sz="0" w:space="0" w:color="auto"/>
        <w:right w:val="none" w:sz="0" w:space="0" w:color="auto"/>
      </w:divBdr>
    </w:div>
    <w:div w:id="1066683261">
      <w:bodyDiv w:val="1"/>
      <w:marLeft w:val="0"/>
      <w:marRight w:val="0"/>
      <w:marTop w:val="0"/>
      <w:marBottom w:val="0"/>
      <w:divBdr>
        <w:top w:val="none" w:sz="0" w:space="0" w:color="auto"/>
        <w:left w:val="none" w:sz="0" w:space="0" w:color="auto"/>
        <w:bottom w:val="none" w:sz="0" w:space="0" w:color="auto"/>
        <w:right w:val="none" w:sz="0" w:space="0" w:color="auto"/>
      </w:divBdr>
    </w:div>
    <w:div w:id="1171488202">
      <w:bodyDiv w:val="1"/>
      <w:marLeft w:val="0"/>
      <w:marRight w:val="0"/>
      <w:marTop w:val="0"/>
      <w:marBottom w:val="0"/>
      <w:divBdr>
        <w:top w:val="none" w:sz="0" w:space="0" w:color="auto"/>
        <w:left w:val="none" w:sz="0" w:space="0" w:color="auto"/>
        <w:bottom w:val="none" w:sz="0" w:space="0" w:color="auto"/>
        <w:right w:val="none" w:sz="0" w:space="0" w:color="auto"/>
      </w:divBdr>
    </w:div>
    <w:div w:id="1327172283">
      <w:bodyDiv w:val="1"/>
      <w:marLeft w:val="0"/>
      <w:marRight w:val="0"/>
      <w:marTop w:val="0"/>
      <w:marBottom w:val="0"/>
      <w:divBdr>
        <w:top w:val="none" w:sz="0" w:space="0" w:color="auto"/>
        <w:left w:val="none" w:sz="0" w:space="0" w:color="auto"/>
        <w:bottom w:val="none" w:sz="0" w:space="0" w:color="auto"/>
        <w:right w:val="none" w:sz="0" w:space="0" w:color="auto"/>
      </w:divBdr>
    </w:div>
    <w:div w:id="1340622113">
      <w:bodyDiv w:val="1"/>
      <w:marLeft w:val="0"/>
      <w:marRight w:val="0"/>
      <w:marTop w:val="0"/>
      <w:marBottom w:val="0"/>
      <w:divBdr>
        <w:top w:val="none" w:sz="0" w:space="0" w:color="auto"/>
        <w:left w:val="none" w:sz="0" w:space="0" w:color="auto"/>
        <w:bottom w:val="none" w:sz="0" w:space="0" w:color="auto"/>
        <w:right w:val="none" w:sz="0" w:space="0" w:color="auto"/>
      </w:divBdr>
    </w:div>
    <w:div w:id="1363164551">
      <w:bodyDiv w:val="1"/>
      <w:marLeft w:val="0"/>
      <w:marRight w:val="0"/>
      <w:marTop w:val="0"/>
      <w:marBottom w:val="0"/>
      <w:divBdr>
        <w:top w:val="none" w:sz="0" w:space="0" w:color="auto"/>
        <w:left w:val="none" w:sz="0" w:space="0" w:color="auto"/>
        <w:bottom w:val="none" w:sz="0" w:space="0" w:color="auto"/>
        <w:right w:val="none" w:sz="0" w:space="0" w:color="auto"/>
      </w:divBdr>
    </w:div>
    <w:div w:id="1387873622">
      <w:bodyDiv w:val="1"/>
      <w:marLeft w:val="0"/>
      <w:marRight w:val="0"/>
      <w:marTop w:val="0"/>
      <w:marBottom w:val="0"/>
      <w:divBdr>
        <w:top w:val="none" w:sz="0" w:space="0" w:color="auto"/>
        <w:left w:val="none" w:sz="0" w:space="0" w:color="auto"/>
        <w:bottom w:val="none" w:sz="0" w:space="0" w:color="auto"/>
        <w:right w:val="none" w:sz="0" w:space="0" w:color="auto"/>
      </w:divBdr>
    </w:div>
    <w:div w:id="1509447344">
      <w:bodyDiv w:val="1"/>
      <w:marLeft w:val="0"/>
      <w:marRight w:val="0"/>
      <w:marTop w:val="0"/>
      <w:marBottom w:val="0"/>
      <w:divBdr>
        <w:top w:val="none" w:sz="0" w:space="0" w:color="auto"/>
        <w:left w:val="none" w:sz="0" w:space="0" w:color="auto"/>
        <w:bottom w:val="none" w:sz="0" w:space="0" w:color="auto"/>
        <w:right w:val="none" w:sz="0" w:space="0" w:color="auto"/>
      </w:divBdr>
    </w:div>
    <w:div w:id="1550528207">
      <w:bodyDiv w:val="1"/>
      <w:marLeft w:val="0"/>
      <w:marRight w:val="0"/>
      <w:marTop w:val="0"/>
      <w:marBottom w:val="0"/>
      <w:divBdr>
        <w:top w:val="none" w:sz="0" w:space="0" w:color="auto"/>
        <w:left w:val="none" w:sz="0" w:space="0" w:color="auto"/>
        <w:bottom w:val="none" w:sz="0" w:space="0" w:color="auto"/>
        <w:right w:val="none" w:sz="0" w:space="0" w:color="auto"/>
      </w:divBdr>
    </w:div>
    <w:div w:id="1568027085">
      <w:bodyDiv w:val="1"/>
      <w:marLeft w:val="0"/>
      <w:marRight w:val="0"/>
      <w:marTop w:val="0"/>
      <w:marBottom w:val="0"/>
      <w:divBdr>
        <w:top w:val="none" w:sz="0" w:space="0" w:color="auto"/>
        <w:left w:val="none" w:sz="0" w:space="0" w:color="auto"/>
        <w:bottom w:val="none" w:sz="0" w:space="0" w:color="auto"/>
        <w:right w:val="none" w:sz="0" w:space="0" w:color="auto"/>
      </w:divBdr>
    </w:div>
    <w:div w:id="1631283315">
      <w:bodyDiv w:val="1"/>
      <w:marLeft w:val="0"/>
      <w:marRight w:val="0"/>
      <w:marTop w:val="0"/>
      <w:marBottom w:val="0"/>
      <w:divBdr>
        <w:top w:val="none" w:sz="0" w:space="0" w:color="auto"/>
        <w:left w:val="none" w:sz="0" w:space="0" w:color="auto"/>
        <w:bottom w:val="none" w:sz="0" w:space="0" w:color="auto"/>
        <w:right w:val="none" w:sz="0" w:space="0" w:color="auto"/>
      </w:divBdr>
    </w:div>
    <w:div w:id="1636713582">
      <w:bodyDiv w:val="1"/>
      <w:marLeft w:val="0"/>
      <w:marRight w:val="0"/>
      <w:marTop w:val="0"/>
      <w:marBottom w:val="0"/>
      <w:divBdr>
        <w:top w:val="none" w:sz="0" w:space="0" w:color="auto"/>
        <w:left w:val="none" w:sz="0" w:space="0" w:color="auto"/>
        <w:bottom w:val="none" w:sz="0" w:space="0" w:color="auto"/>
        <w:right w:val="none" w:sz="0" w:space="0" w:color="auto"/>
      </w:divBdr>
    </w:div>
    <w:div w:id="1641767844">
      <w:bodyDiv w:val="1"/>
      <w:marLeft w:val="0"/>
      <w:marRight w:val="0"/>
      <w:marTop w:val="0"/>
      <w:marBottom w:val="0"/>
      <w:divBdr>
        <w:top w:val="none" w:sz="0" w:space="0" w:color="auto"/>
        <w:left w:val="none" w:sz="0" w:space="0" w:color="auto"/>
        <w:bottom w:val="none" w:sz="0" w:space="0" w:color="auto"/>
        <w:right w:val="none" w:sz="0" w:space="0" w:color="auto"/>
      </w:divBdr>
    </w:div>
    <w:div w:id="1649280417">
      <w:bodyDiv w:val="1"/>
      <w:marLeft w:val="0"/>
      <w:marRight w:val="0"/>
      <w:marTop w:val="0"/>
      <w:marBottom w:val="0"/>
      <w:divBdr>
        <w:top w:val="none" w:sz="0" w:space="0" w:color="auto"/>
        <w:left w:val="none" w:sz="0" w:space="0" w:color="auto"/>
        <w:bottom w:val="none" w:sz="0" w:space="0" w:color="auto"/>
        <w:right w:val="none" w:sz="0" w:space="0" w:color="auto"/>
      </w:divBdr>
    </w:div>
    <w:div w:id="1660839282">
      <w:bodyDiv w:val="1"/>
      <w:marLeft w:val="0"/>
      <w:marRight w:val="0"/>
      <w:marTop w:val="0"/>
      <w:marBottom w:val="0"/>
      <w:divBdr>
        <w:top w:val="none" w:sz="0" w:space="0" w:color="auto"/>
        <w:left w:val="none" w:sz="0" w:space="0" w:color="auto"/>
        <w:bottom w:val="none" w:sz="0" w:space="0" w:color="auto"/>
        <w:right w:val="none" w:sz="0" w:space="0" w:color="auto"/>
      </w:divBdr>
    </w:div>
    <w:div w:id="1716807341">
      <w:bodyDiv w:val="1"/>
      <w:marLeft w:val="0"/>
      <w:marRight w:val="0"/>
      <w:marTop w:val="0"/>
      <w:marBottom w:val="0"/>
      <w:divBdr>
        <w:top w:val="none" w:sz="0" w:space="0" w:color="auto"/>
        <w:left w:val="none" w:sz="0" w:space="0" w:color="auto"/>
        <w:bottom w:val="none" w:sz="0" w:space="0" w:color="auto"/>
        <w:right w:val="none" w:sz="0" w:space="0" w:color="auto"/>
      </w:divBdr>
    </w:div>
    <w:div w:id="1795126318">
      <w:bodyDiv w:val="1"/>
      <w:marLeft w:val="0"/>
      <w:marRight w:val="0"/>
      <w:marTop w:val="0"/>
      <w:marBottom w:val="0"/>
      <w:divBdr>
        <w:top w:val="none" w:sz="0" w:space="0" w:color="auto"/>
        <w:left w:val="none" w:sz="0" w:space="0" w:color="auto"/>
        <w:bottom w:val="none" w:sz="0" w:space="0" w:color="auto"/>
        <w:right w:val="none" w:sz="0" w:space="0" w:color="auto"/>
      </w:divBdr>
    </w:div>
    <w:div w:id="1896504637">
      <w:bodyDiv w:val="1"/>
      <w:marLeft w:val="0"/>
      <w:marRight w:val="0"/>
      <w:marTop w:val="0"/>
      <w:marBottom w:val="0"/>
      <w:divBdr>
        <w:top w:val="none" w:sz="0" w:space="0" w:color="auto"/>
        <w:left w:val="none" w:sz="0" w:space="0" w:color="auto"/>
        <w:bottom w:val="none" w:sz="0" w:space="0" w:color="auto"/>
        <w:right w:val="none" w:sz="0" w:space="0" w:color="auto"/>
      </w:divBdr>
    </w:div>
    <w:div w:id="1922174416">
      <w:bodyDiv w:val="1"/>
      <w:marLeft w:val="0"/>
      <w:marRight w:val="0"/>
      <w:marTop w:val="0"/>
      <w:marBottom w:val="0"/>
      <w:divBdr>
        <w:top w:val="none" w:sz="0" w:space="0" w:color="auto"/>
        <w:left w:val="none" w:sz="0" w:space="0" w:color="auto"/>
        <w:bottom w:val="none" w:sz="0" w:space="0" w:color="auto"/>
        <w:right w:val="none" w:sz="0" w:space="0" w:color="auto"/>
      </w:divBdr>
    </w:div>
    <w:div w:id="1958563215">
      <w:bodyDiv w:val="1"/>
      <w:marLeft w:val="0"/>
      <w:marRight w:val="0"/>
      <w:marTop w:val="0"/>
      <w:marBottom w:val="0"/>
      <w:divBdr>
        <w:top w:val="none" w:sz="0" w:space="0" w:color="auto"/>
        <w:left w:val="none" w:sz="0" w:space="0" w:color="auto"/>
        <w:bottom w:val="none" w:sz="0" w:space="0" w:color="auto"/>
        <w:right w:val="none" w:sz="0" w:space="0" w:color="auto"/>
      </w:divBdr>
    </w:div>
    <w:div w:id="2062556465">
      <w:bodyDiv w:val="1"/>
      <w:marLeft w:val="0"/>
      <w:marRight w:val="0"/>
      <w:marTop w:val="0"/>
      <w:marBottom w:val="0"/>
      <w:divBdr>
        <w:top w:val="none" w:sz="0" w:space="0" w:color="auto"/>
        <w:left w:val="none" w:sz="0" w:space="0" w:color="auto"/>
        <w:bottom w:val="none" w:sz="0" w:space="0" w:color="auto"/>
        <w:right w:val="none" w:sz="0" w:space="0" w:color="auto"/>
      </w:divBdr>
    </w:div>
    <w:div w:id="2095541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gif"/><Relationship Id="rId5" Type="http://schemas.openxmlformats.org/officeDocument/2006/relationships/webSettings" Target="webSettings.xml"/><Relationship Id="rId10" Type="http://schemas.openxmlformats.org/officeDocument/2006/relationships/image" Target="media/image4.emf"/><Relationship Id="rId4" Type="http://schemas.openxmlformats.org/officeDocument/2006/relationships/settings" Target="settings.xml"/><Relationship Id="rId9" Type="http://schemas.openxmlformats.org/officeDocument/2006/relationships/image" Target="media/image3.emf"/><Relationship Id="rId14" Type="http://schemas.microsoft.com/office/2007/relationships/stylesWithEffects" Target="stylesWithEffects.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3499D6-894E-404F-ACAF-7CD9766093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19</Pages>
  <Words>4214</Words>
  <Characters>23179</Characters>
  <Application>Microsoft Office Word</Application>
  <DocSecurity>0</DocSecurity>
  <Lines>193</Lines>
  <Paragraphs>54</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27339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sg</dc:creator>
  <cp:lastModifiedBy>Propriétaire</cp:lastModifiedBy>
  <cp:revision>2</cp:revision>
  <cp:lastPrinted>2017-04-18T17:01:00Z</cp:lastPrinted>
  <dcterms:created xsi:type="dcterms:W3CDTF">2017-09-24T19:34:00Z</dcterms:created>
  <dcterms:modified xsi:type="dcterms:W3CDTF">2017-09-24T19:34:00Z</dcterms:modified>
</cp:coreProperties>
</file>